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2899508" w:rsidR="00855F39" w:rsidRPr="00074926" w:rsidRDefault="00BA5EE1" w:rsidP="42AEE97A">
      <w:pPr>
        <w:tabs>
          <w:tab w:val="center" w:pos="4536"/>
          <w:tab w:val="right" w:pos="8280"/>
          <w:tab w:val="right" w:pos="9639"/>
        </w:tabs>
        <w:ind w:left="1440" w:right="2" w:hanging="1440"/>
        <w:rPr>
          <w:rFonts w:ascii="Arial" w:eastAsia="Batang" w:hAnsi="Arial" w:cs="Arial"/>
          <w:b/>
          <w:bCs/>
        </w:rPr>
      </w:pPr>
      <w:r w:rsidRPr="42AEE97A">
        <w:rPr>
          <w:rFonts w:ascii="Arial" w:eastAsia="Batang" w:hAnsi="Arial" w:cs="Arial"/>
          <w:b/>
          <w:bCs/>
        </w:rPr>
        <w:t>3</w:t>
      </w:r>
      <w:r w:rsidR="00855F39" w:rsidRPr="42AEE97A">
        <w:rPr>
          <w:rFonts w:ascii="Arial" w:eastAsia="Batang" w:hAnsi="Arial" w:cs="Arial"/>
          <w:b/>
          <w:bCs/>
        </w:rPr>
        <w:t xml:space="preserve">GPP TSG RAN WG1 </w:t>
      </w:r>
      <w:r w:rsidR="004D5BF4" w:rsidRPr="42AEE97A">
        <w:rPr>
          <w:rFonts w:ascii="Arial" w:eastAsia="Batang" w:hAnsi="Arial" w:cs="Arial"/>
          <w:b/>
          <w:bCs/>
        </w:rPr>
        <w:t>#</w:t>
      </w:r>
      <w:r w:rsidR="00366C19" w:rsidRPr="42AEE97A">
        <w:rPr>
          <w:rFonts w:ascii="Arial" w:eastAsia="Batang" w:hAnsi="Arial" w:cs="Arial"/>
          <w:b/>
          <w:bCs/>
        </w:rPr>
        <w:t>11</w:t>
      </w:r>
      <w:r w:rsidR="001E2D50">
        <w:rPr>
          <w:rFonts w:ascii="Arial" w:eastAsia="Batang" w:hAnsi="Arial" w:cs="Arial"/>
          <w:b/>
          <w:bCs/>
        </w:rPr>
        <w:t>4</w:t>
      </w:r>
      <w:r>
        <w:tab/>
      </w:r>
      <w:r>
        <w:tab/>
      </w:r>
      <w:r w:rsidR="006E1149" w:rsidRPr="006E1149">
        <w:rPr>
          <w:rFonts w:ascii="Arial" w:eastAsia="Batang" w:hAnsi="Arial" w:cs="Arial"/>
          <w:b/>
          <w:bCs/>
        </w:rPr>
        <w:t>R1-2306908</w:t>
      </w:r>
    </w:p>
    <w:p w14:paraId="3B0F6453" w14:textId="3098AD65" w:rsidR="00855F39" w:rsidRPr="00074926" w:rsidRDefault="001E2D50" w:rsidP="00855F39">
      <w:pPr>
        <w:tabs>
          <w:tab w:val="center" w:pos="4536"/>
          <w:tab w:val="right" w:pos="9072"/>
        </w:tabs>
        <w:ind w:left="1440" w:hanging="1440"/>
        <w:rPr>
          <w:rFonts w:ascii="Arial" w:eastAsia="MS Mincho" w:hAnsi="Arial" w:cs="Arial"/>
          <w:b/>
          <w:bCs/>
          <w:szCs w:val="22"/>
          <w:lang w:eastAsia="ja-JP"/>
        </w:rPr>
      </w:pPr>
      <w:r w:rsidRPr="00B36657">
        <w:rPr>
          <w:rFonts w:ascii="Arial" w:eastAsia="MS Mincho" w:hAnsi="Arial" w:cs="Arial"/>
          <w:b/>
          <w:bCs/>
          <w:szCs w:val="22"/>
          <w:lang w:eastAsia="ja-JP"/>
        </w:rPr>
        <w:t>Toulouse, France, August 21</w:t>
      </w:r>
      <w:r w:rsidRPr="00B36657">
        <w:rPr>
          <w:rFonts w:ascii="Arial" w:eastAsia="MS Mincho" w:hAnsi="Arial" w:cs="Arial"/>
          <w:b/>
          <w:bCs/>
          <w:szCs w:val="22"/>
          <w:vertAlign w:val="superscript"/>
          <w:lang w:eastAsia="ja-JP"/>
        </w:rPr>
        <w:t>st</w:t>
      </w:r>
      <w:r w:rsidRPr="00B36657">
        <w:rPr>
          <w:rFonts w:ascii="Arial" w:eastAsia="MS Mincho" w:hAnsi="Arial" w:cs="Arial"/>
          <w:b/>
          <w:bCs/>
          <w:szCs w:val="22"/>
          <w:lang w:eastAsia="ja-JP"/>
        </w:rPr>
        <w:t xml:space="preserve"> – August 25</w:t>
      </w:r>
      <w:r w:rsidRPr="00B36657">
        <w:rPr>
          <w:rFonts w:ascii="Arial" w:eastAsia="MS Mincho" w:hAnsi="Arial" w:cs="Arial"/>
          <w:b/>
          <w:bCs/>
          <w:szCs w:val="22"/>
          <w:vertAlign w:val="superscript"/>
          <w:lang w:eastAsia="ja-JP"/>
        </w:rPr>
        <w:t>th</w:t>
      </w:r>
      <w:r w:rsidR="0074789C" w:rsidRPr="00220675">
        <w:rPr>
          <w:rFonts w:ascii="Arial" w:eastAsia="MS Mincho" w:hAnsi="Arial" w:cs="Arial"/>
          <w:b/>
          <w:bCs/>
          <w:szCs w:val="22"/>
          <w:lang w:eastAsia="ja-JP"/>
        </w:rPr>
        <w:t xml:space="preserve">, </w:t>
      </w:r>
      <w:r w:rsidR="00582361" w:rsidRPr="00E45277">
        <w:rPr>
          <w:rFonts w:ascii="Arial" w:eastAsia="MS Mincho" w:hAnsi="Arial" w:cs="Arial"/>
          <w:b/>
          <w:bCs/>
          <w:szCs w:val="22"/>
          <w:lang w:eastAsia="ja-JP"/>
        </w:rPr>
        <w:t>20</w:t>
      </w:r>
      <w:r w:rsidR="00582361">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00E664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DA406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80207D6" w:rsidR="00855F39" w:rsidRPr="00074926" w:rsidRDefault="00855F39" w:rsidP="42AEE97A">
      <w:pPr>
        <w:tabs>
          <w:tab w:val="left" w:pos="1800"/>
        </w:tabs>
        <w:spacing w:after="60"/>
        <w:ind w:left="1800" w:hanging="1800"/>
        <w:rPr>
          <w:b/>
          <w:bCs/>
          <w:lang w:val="en-US"/>
        </w:rPr>
      </w:pPr>
      <w:r w:rsidRPr="42AEE97A">
        <w:rPr>
          <w:b/>
          <w:bCs/>
          <w:color w:val="000000" w:themeColor="text1"/>
          <w:lang w:val="en-US"/>
        </w:rPr>
        <w:t>Title:</w:t>
      </w:r>
      <w:r w:rsidR="042794BE" w:rsidRPr="42AEE97A">
        <w:rPr>
          <w:b/>
          <w:bCs/>
          <w:color w:val="000000" w:themeColor="text1"/>
          <w:lang w:val="en-US"/>
        </w:rPr>
        <w:t xml:space="preserve"> </w:t>
      </w:r>
      <w:r>
        <w:tab/>
      </w:r>
      <w:r w:rsidR="001E2D50" w:rsidRPr="001E2D50">
        <w:rPr>
          <w:b/>
          <w:bCs/>
          <w:color w:val="000000" w:themeColor="text1"/>
          <w:lang w:val="en-US"/>
        </w:rPr>
        <w:t>Remaining issues on Dynamic/Flexible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1E01F751" w:rsidR="00675401" w:rsidRDefault="00AB3295" w:rsidP="0092617A">
      <w:pPr>
        <w:rPr>
          <w:rFonts w:eastAsia="MS Mincho"/>
          <w:lang w:val="en-US"/>
        </w:rPr>
      </w:pPr>
      <w:r>
        <w:rPr>
          <w:rFonts w:eastAsia="MS Mincho"/>
          <w:lang w:val="en-US"/>
        </w:rPr>
        <w:t>In RAN1#</w:t>
      </w:r>
      <w:r w:rsidR="001E2D50">
        <w:rPr>
          <w:rFonts w:eastAsia="MS Mincho"/>
          <w:lang w:val="en-US"/>
        </w:rPr>
        <w:t>113</w:t>
      </w:r>
      <w:r w:rsidR="00D82EA8">
        <w:rPr>
          <w:rFonts w:eastAsia="MS Mincho"/>
          <w:lang w:val="en-US"/>
        </w:rPr>
        <w:t>,</w:t>
      </w:r>
      <w:r>
        <w:rPr>
          <w:rFonts w:eastAsia="MS Mincho"/>
          <w:lang w:val="en-US"/>
        </w:rPr>
        <w:t xml:space="preserve"> we agreed and concluded the following on </w:t>
      </w:r>
      <w:r w:rsidR="002564BB">
        <w:rPr>
          <w:rFonts w:eastAsia="MS Mincho"/>
          <w:lang w:val="en-US"/>
        </w:rPr>
        <w:t>dynamic/flexible TDD</w:t>
      </w:r>
      <w:r>
        <w:rPr>
          <w:rFonts w:eastAsia="MS Mincho"/>
          <w:lang w:val="en-US"/>
        </w:rPr>
        <w:t>:</w:t>
      </w:r>
    </w:p>
    <w:p w14:paraId="02C35611" w14:textId="77777777" w:rsidR="001E2D50" w:rsidRPr="002D38C7" w:rsidRDefault="001E2D50" w:rsidP="001E2D50">
      <w:pPr>
        <w:ind w:left="400"/>
        <w:rPr>
          <w:b/>
          <w:bCs/>
          <w:lang w:val="en-US" w:eastAsia="ko-KR"/>
        </w:rPr>
      </w:pPr>
      <w:r w:rsidRPr="002D38C7">
        <w:rPr>
          <w:b/>
          <w:bCs/>
          <w:lang w:val="en-US" w:eastAsia="ko-KR"/>
        </w:rPr>
        <w:t>Conclusion</w:t>
      </w:r>
    </w:p>
    <w:p w14:paraId="1AC97856" w14:textId="0BD84DE5" w:rsidR="001E2D50" w:rsidRPr="002D38C7" w:rsidRDefault="001E2D50" w:rsidP="001E2D50">
      <w:pPr>
        <w:pStyle w:val="ListParagraph"/>
        <w:widowControl w:val="0"/>
        <w:numPr>
          <w:ilvl w:val="0"/>
          <w:numId w:val="22"/>
        </w:numPr>
        <w:suppressAutoHyphens/>
        <w:spacing w:after="0"/>
        <w:ind w:left="1200"/>
        <w:jc w:val="both"/>
      </w:pPr>
      <w:r w:rsidRPr="002D38C7">
        <w:t xml:space="preserve">The L1/L2 based </w:t>
      </w:r>
      <w:r w:rsidRPr="002D38C7">
        <w:rPr>
          <w:iCs/>
          <w:szCs w:val="16"/>
          <w:lang w:eastAsia="ko-KR"/>
        </w:rPr>
        <w:t xml:space="preserve">UE-to-UE CLI measurement can be </w:t>
      </w:r>
      <w:r w:rsidRPr="002D38C7">
        <w:t xml:space="preserve">optimized for </w:t>
      </w:r>
      <w:r w:rsidRPr="002D38C7">
        <w:rPr>
          <w:iCs/>
          <w:szCs w:val="16"/>
          <w:lang w:eastAsia="ko-KR"/>
        </w:rPr>
        <w:t>short term interference measurement</w:t>
      </w:r>
      <w:r w:rsidR="00D82EA8">
        <w:rPr>
          <w:iCs/>
          <w:szCs w:val="16"/>
          <w:lang w:eastAsia="ko-KR"/>
        </w:rPr>
        <w:t>.</w:t>
      </w:r>
    </w:p>
    <w:p w14:paraId="3E1A2A86" w14:textId="14B68EC4" w:rsidR="001E2D50" w:rsidRPr="002D38C7" w:rsidRDefault="001E2D50" w:rsidP="001E2D50">
      <w:pPr>
        <w:pStyle w:val="ListParagraph"/>
        <w:widowControl w:val="0"/>
        <w:numPr>
          <w:ilvl w:val="0"/>
          <w:numId w:val="22"/>
        </w:numPr>
        <w:suppressAutoHyphens/>
        <w:spacing w:after="0"/>
        <w:ind w:left="1200"/>
        <w:jc w:val="both"/>
      </w:pPr>
      <w:r w:rsidRPr="002D38C7">
        <w:t xml:space="preserve">The L1/L2 based </w:t>
      </w:r>
      <w:r w:rsidRPr="002D38C7">
        <w:rPr>
          <w:iCs/>
          <w:szCs w:val="16"/>
          <w:lang w:eastAsia="ko-KR"/>
        </w:rPr>
        <w:t xml:space="preserve">UE-to-UE </w:t>
      </w:r>
      <w:r w:rsidRPr="002D38C7">
        <w:t>CLI measurement can be optimized for low latency</w:t>
      </w:r>
      <w:r w:rsidR="00D82EA8">
        <w:t>.</w:t>
      </w:r>
      <w:r w:rsidRPr="002D38C7">
        <w:t xml:space="preserve"> </w:t>
      </w:r>
    </w:p>
    <w:p w14:paraId="0CDE38C4" w14:textId="687C8D69" w:rsidR="001E2D50" w:rsidRPr="002D38C7" w:rsidRDefault="001E2D50" w:rsidP="001E2D50">
      <w:pPr>
        <w:pStyle w:val="ListParagraph"/>
        <w:widowControl w:val="0"/>
        <w:numPr>
          <w:ilvl w:val="0"/>
          <w:numId w:val="22"/>
        </w:numPr>
        <w:suppressAutoHyphens/>
        <w:spacing w:after="0"/>
        <w:ind w:left="1200"/>
        <w:jc w:val="both"/>
        <w:rPr>
          <w:iCs/>
          <w:szCs w:val="16"/>
          <w:lang w:eastAsia="ko-KR"/>
        </w:rPr>
      </w:pPr>
      <w:r w:rsidRPr="002D38C7">
        <w:t xml:space="preserve">The L1/L2 based </w:t>
      </w:r>
      <w:r w:rsidRPr="002D38C7">
        <w:rPr>
          <w:iCs/>
          <w:szCs w:val="16"/>
          <w:lang w:eastAsia="ko-KR"/>
        </w:rPr>
        <w:t>UE-to-UE CLI measurement and reporting can facilitate gNB adjusting UE scheduling for inter-UE CLI reduction</w:t>
      </w:r>
      <w:r w:rsidR="00D82EA8">
        <w:rPr>
          <w:iCs/>
          <w:szCs w:val="16"/>
          <w:lang w:eastAsia="ko-KR"/>
        </w:rPr>
        <w:t>.</w:t>
      </w:r>
    </w:p>
    <w:p w14:paraId="443461C3" w14:textId="77777777" w:rsidR="001E2D50" w:rsidRPr="002D38C7" w:rsidRDefault="001E2D50" w:rsidP="001E2D50">
      <w:pPr>
        <w:pStyle w:val="ListParagraph"/>
        <w:widowControl w:val="0"/>
        <w:suppressAutoHyphens/>
        <w:ind w:left="400"/>
        <w:jc w:val="both"/>
        <w:rPr>
          <w:iCs/>
          <w:szCs w:val="16"/>
          <w:lang w:eastAsia="ko-KR"/>
        </w:rPr>
      </w:pPr>
      <w:r w:rsidRPr="002D38C7">
        <w:rPr>
          <w:iCs/>
          <w:szCs w:val="16"/>
          <w:lang w:eastAsia="ko-KR"/>
        </w:rPr>
        <w:t>Above does not imply that L3 based measurement</w:t>
      </w:r>
      <w:r>
        <w:rPr>
          <w:iCs/>
          <w:szCs w:val="16"/>
          <w:lang w:eastAsia="ko-KR"/>
        </w:rPr>
        <w:t xml:space="preserve"> and reporting</w:t>
      </w:r>
      <w:r w:rsidRPr="002D38C7">
        <w:rPr>
          <w:iCs/>
          <w:szCs w:val="16"/>
          <w:lang w:eastAsia="ko-KR"/>
        </w:rPr>
        <w:t xml:space="preserve"> cannot be used for similar purposes.</w:t>
      </w:r>
    </w:p>
    <w:p w14:paraId="28975646" w14:textId="77777777" w:rsidR="001E2D50" w:rsidRPr="00871FDC" w:rsidRDefault="001E2D50" w:rsidP="001E2D50">
      <w:pPr>
        <w:ind w:left="400"/>
        <w:rPr>
          <w:lang w:eastAsia="ko-KR"/>
        </w:rPr>
      </w:pPr>
    </w:p>
    <w:p w14:paraId="498726B7" w14:textId="77777777" w:rsidR="001E2D50" w:rsidRPr="00667CF6" w:rsidRDefault="001E2D50" w:rsidP="001E2D50">
      <w:pPr>
        <w:ind w:left="400"/>
        <w:rPr>
          <w:b/>
          <w:bCs/>
          <w:highlight w:val="green"/>
          <w:lang w:eastAsia="ko-KR"/>
        </w:rPr>
      </w:pPr>
      <w:r w:rsidRPr="00667CF6">
        <w:rPr>
          <w:b/>
          <w:bCs/>
          <w:highlight w:val="green"/>
          <w:lang w:eastAsia="ko-KR"/>
        </w:rPr>
        <w:t>Agreement</w:t>
      </w:r>
    </w:p>
    <w:p w14:paraId="60E508C7" w14:textId="77777777" w:rsidR="001E2D50" w:rsidRPr="009A51F4" w:rsidRDefault="001E2D50" w:rsidP="001E2D50">
      <w:pPr>
        <w:ind w:left="400"/>
        <w:rPr>
          <w:rFonts w:eastAsia="Malgun Gothic"/>
          <w:b/>
          <w:lang w:eastAsia="zh-CN"/>
        </w:rPr>
      </w:pPr>
      <w:r>
        <w:rPr>
          <w:rFonts w:eastAsia="Malgun Gothic"/>
          <w:b/>
          <w:lang w:eastAsia="zh-CN"/>
        </w:rPr>
        <w:t>The following conclusion is to be captured in the TR</w:t>
      </w:r>
    </w:p>
    <w:p w14:paraId="4D8EB360" w14:textId="77777777" w:rsidR="001E2D50" w:rsidRPr="00871FDC" w:rsidRDefault="001E2D50" w:rsidP="001E2D50">
      <w:pPr>
        <w:ind w:left="400"/>
      </w:pPr>
      <w:r w:rsidRPr="00871FDC">
        <w:rPr>
          <w:rFonts w:eastAsia="Malgun Gothic"/>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871FDC">
        <w:rPr>
          <w:rFonts w:eastAsia="Malgun Gothic" w:hint="eastAsia"/>
          <w:lang w:eastAsia="ko-KR"/>
        </w:rPr>
        <w:t>ollo</w:t>
      </w:r>
      <w:r w:rsidRPr="00871FDC">
        <w:rPr>
          <w:rFonts w:eastAsia="Malgun Gothic"/>
          <w:lang w:eastAsia="ko-KR"/>
        </w:rPr>
        <w:t>wings are observed:</w:t>
      </w:r>
    </w:p>
    <w:p w14:paraId="76845817" w14:textId="77777777" w:rsidR="001E2D50" w:rsidRDefault="001E2D50" w:rsidP="001E2D50">
      <w:pPr>
        <w:pStyle w:val="ListParagraph"/>
        <w:widowControl w:val="0"/>
        <w:numPr>
          <w:ilvl w:val="0"/>
          <w:numId w:val="24"/>
        </w:numPr>
        <w:suppressAutoHyphens/>
        <w:spacing w:after="0"/>
        <w:ind w:left="1200"/>
        <w:jc w:val="both"/>
        <w:rPr>
          <w:rFonts w:eastAsia="Malgun Gothic"/>
          <w:lang w:eastAsia="ko-KR"/>
        </w:rPr>
      </w:pPr>
      <w:r w:rsidRPr="00871FDC">
        <w:rPr>
          <w:rFonts w:eastAsia="Malgun Gothic"/>
          <w:lang w:eastAsia="ko-KR"/>
        </w:rPr>
        <w:t>gNBs, which measure gNB-to-gNB co-channel CLI using CD-SSBs from neighbor cells, might require muting/skipping some of the CD-SSBs if the time/frequency resource of CD-SSBs for the gNBs is overlapping.</w:t>
      </w:r>
    </w:p>
    <w:p w14:paraId="4E3471FA" w14:textId="77777777" w:rsidR="001E2D50" w:rsidRPr="005E0D06" w:rsidRDefault="001E2D50" w:rsidP="001E2D50">
      <w:pPr>
        <w:pStyle w:val="ListParagraph"/>
        <w:widowControl w:val="0"/>
        <w:numPr>
          <w:ilvl w:val="1"/>
          <w:numId w:val="24"/>
        </w:numPr>
        <w:suppressAutoHyphens/>
        <w:spacing w:after="0"/>
        <w:ind w:left="1600"/>
        <w:jc w:val="both"/>
        <w:rPr>
          <w:rFonts w:eastAsia="Malgun Gothic"/>
          <w:lang w:eastAsia="ko-KR"/>
        </w:rPr>
      </w:pPr>
      <w:r w:rsidRPr="005E0D06">
        <w:rPr>
          <w:rFonts w:eastAsia="Malgun Gothic"/>
          <w:lang w:eastAsia="ko-KR"/>
        </w:rPr>
        <w:t>This approach might at least incur impact on initial access / cell search / RRM measurement performance</w:t>
      </w:r>
    </w:p>
    <w:p w14:paraId="4D0554F8" w14:textId="77777777" w:rsidR="001E2D50" w:rsidRPr="00871FDC" w:rsidRDefault="001E2D50" w:rsidP="001E2D50">
      <w:pPr>
        <w:pStyle w:val="ListParagraph"/>
        <w:widowControl w:val="0"/>
        <w:numPr>
          <w:ilvl w:val="0"/>
          <w:numId w:val="24"/>
        </w:numPr>
        <w:suppressAutoHyphens/>
        <w:spacing w:after="0"/>
        <w:ind w:left="1200"/>
        <w:jc w:val="both"/>
        <w:rPr>
          <w:rFonts w:eastAsia="Malgun Gothic"/>
          <w:lang w:eastAsia="ko-KR"/>
        </w:rPr>
      </w:pPr>
      <w:r w:rsidRPr="00871FDC">
        <w:t>In order to address the above issue, NCD-SSBs can be used for CLI measurement at victim gNBs.</w:t>
      </w:r>
    </w:p>
    <w:p w14:paraId="60997D11" w14:textId="77777777" w:rsidR="001E2D50" w:rsidRPr="00871FDC" w:rsidRDefault="001E2D50" w:rsidP="001E2D50">
      <w:pPr>
        <w:pStyle w:val="ListParagraph"/>
        <w:widowControl w:val="0"/>
        <w:numPr>
          <w:ilvl w:val="0"/>
          <w:numId w:val="24"/>
        </w:numPr>
        <w:suppressAutoHyphens/>
        <w:spacing w:after="0"/>
        <w:ind w:left="1200"/>
        <w:jc w:val="both"/>
        <w:rPr>
          <w:rFonts w:eastAsia="Malgun Gothic"/>
          <w:lang w:eastAsia="ko-KR"/>
        </w:rPr>
      </w:pPr>
      <w:r w:rsidRPr="00871FDC">
        <w:t xml:space="preserve">SSB resources may be useful for coarse tracking of CLI levels </w:t>
      </w:r>
    </w:p>
    <w:p w14:paraId="7B5FE03F" w14:textId="77777777" w:rsidR="001E2D50" w:rsidRPr="00871FDC" w:rsidRDefault="001E2D50" w:rsidP="001E2D50">
      <w:pPr>
        <w:pStyle w:val="ListParagraph"/>
        <w:widowControl w:val="0"/>
        <w:numPr>
          <w:ilvl w:val="0"/>
          <w:numId w:val="24"/>
        </w:numPr>
        <w:suppressAutoHyphens/>
        <w:spacing w:after="0"/>
        <w:ind w:left="1200"/>
        <w:jc w:val="both"/>
        <w:rPr>
          <w:rFonts w:eastAsia="Malgun Gothic"/>
          <w:lang w:eastAsia="ko-KR"/>
        </w:rPr>
      </w:pPr>
      <w:r w:rsidRPr="00871FDC">
        <w:t xml:space="preserve">NZP CSI-RS resource configurations provided to neighbor gNBs can be used for the purpose of </w:t>
      </w:r>
      <w:r w:rsidRPr="00871FDC">
        <w:rPr>
          <w:rFonts w:cs="Arial"/>
        </w:rPr>
        <w:t>estimating</w:t>
      </w:r>
      <w:r w:rsidRPr="00871FDC">
        <w:t xml:space="preserve"> inter-gNB CLI levels.</w:t>
      </w:r>
    </w:p>
    <w:p w14:paraId="282AC062" w14:textId="77777777" w:rsidR="001E2D50" w:rsidRPr="00871FDC" w:rsidRDefault="001E2D50" w:rsidP="001E2D50">
      <w:pPr>
        <w:pStyle w:val="ListParagraph"/>
        <w:widowControl w:val="0"/>
        <w:numPr>
          <w:ilvl w:val="0"/>
          <w:numId w:val="24"/>
        </w:numPr>
        <w:suppressAutoHyphens/>
        <w:spacing w:after="0"/>
        <w:ind w:left="1200"/>
        <w:jc w:val="both"/>
        <w:rPr>
          <w:rFonts w:eastAsia="Malgun Gothic"/>
          <w:lang w:eastAsia="ko-KR"/>
        </w:rPr>
      </w:pPr>
      <w:r w:rsidRPr="00871FDC">
        <w:t>NZP CSI-RS resource configurations provided to neighbor gNBs also can be used for the purpose of estimating inter-gNB channel which helps Tx / Rx gNBs perform beamforming to reduce inter-gNB CLI.</w:t>
      </w:r>
    </w:p>
    <w:p w14:paraId="0B232DDF" w14:textId="77777777" w:rsidR="001E2D50" w:rsidRPr="00871FDC" w:rsidRDefault="001E2D50" w:rsidP="001E2D50">
      <w:pPr>
        <w:ind w:left="400"/>
        <w:rPr>
          <w:lang w:eastAsia="ko-KR"/>
        </w:rPr>
      </w:pPr>
    </w:p>
    <w:p w14:paraId="5FA37550" w14:textId="77777777" w:rsidR="001E2D50" w:rsidRPr="00667CF6" w:rsidRDefault="001E2D50" w:rsidP="001E2D50">
      <w:pPr>
        <w:ind w:left="400"/>
        <w:rPr>
          <w:b/>
          <w:bCs/>
          <w:highlight w:val="green"/>
          <w:lang w:eastAsia="ko-KR"/>
        </w:rPr>
      </w:pPr>
      <w:r w:rsidRPr="00667CF6">
        <w:rPr>
          <w:b/>
          <w:bCs/>
          <w:highlight w:val="green"/>
          <w:lang w:eastAsia="ko-KR"/>
        </w:rPr>
        <w:t>Agreement</w:t>
      </w:r>
    </w:p>
    <w:p w14:paraId="1CD86BD6" w14:textId="77777777" w:rsidR="001E2D50" w:rsidRPr="009A51F4" w:rsidRDefault="001E2D50" w:rsidP="001E2D50">
      <w:pPr>
        <w:ind w:left="400"/>
        <w:rPr>
          <w:rFonts w:eastAsia="Malgun Gothic"/>
          <w:b/>
          <w:lang w:eastAsia="zh-CN"/>
        </w:rPr>
      </w:pPr>
      <w:r>
        <w:rPr>
          <w:rFonts w:eastAsia="Malgun Gothic"/>
          <w:b/>
          <w:lang w:eastAsia="zh-CN"/>
        </w:rPr>
        <w:t>The following conclusion is to be captured in the TR</w:t>
      </w:r>
    </w:p>
    <w:p w14:paraId="35ADA831" w14:textId="77777777" w:rsidR="001E2D50" w:rsidRPr="00871FDC" w:rsidRDefault="001E2D50" w:rsidP="001E2D50">
      <w:pPr>
        <w:ind w:left="400"/>
        <w:rPr>
          <w:rFonts w:eastAsia="Malgun Gothic"/>
          <w:lang w:eastAsia="ko-KR"/>
        </w:rPr>
      </w:pPr>
      <w:r w:rsidRPr="00871FDC">
        <w:rPr>
          <w:rFonts w:eastAsia="Malgun Gothic"/>
          <w:lang w:eastAsia="ko-KR"/>
        </w:rPr>
        <w:t>From the study of the benefit of knowledge among gNBs of semi-static SBFD time and frequency configuration, followings are observed:</w:t>
      </w:r>
    </w:p>
    <w:p w14:paraId="621A2329" w14:textId="77777777" w:rsidR="001E2D50" w:rsidRPr="00871FDC" w:rsidRDefault="001E2D50" w:rsidP="001E2D50">
      <w:pPr>
        <w:pStyle w:val="ListParagraph"/>
        <w:widowControl w:val="0"/>
        <w:numPr>
          <w:ilvl w:val="0"/>
          <w:numId w:val="23"/>
        </w:numPr>
        <w:suppressAutoHyphens/>
        <w:spacing w:after="0"/>
        <w:ind w:left="1200"/>
        <w:jc w:val="both"/>
      </w:pPr>
      <w:r w:rsidRPr="00871FDC">
        <w:t xml:space="preserve">The knowledge among gNBs of semi-static SBFD time and frequency </w:t>
      </w:r>
      <w:r w:rsidRPr="00871FDC">
        <w:rPr>
          <w:rFonts w:eastAsia="Malgun Gothic"/>
          <w:lang w:eastAsia="ko-KR"/>
        </w:rPr>
        <w:t>configuration</w:t>
      </w:r>
      <w:r w:rsidRPr="00871FDC">
        <w:t xml:space="preserve"> can be beneficial depending on gNB implementation</w:t>
      </w:r>
    </w:p>
    <w:p w14:paraId="1FC3C10D" w14:textId="77777777" w:rsidR="001E2D50" w:rsidRPr="00871FDC" w:rsidRDefault="001E2D50" w:rsidP="001E2D50">
      <w:pPr>
        <w:pStyle w:val="ListParagraph"/>
        <w:widowControl w:val="0"/>
        <w:suppressAutoHyphens/>
        <w:ind w:left="400"/>
        <w:jc w:val="both"/>
      </w:pPr>
      <w:r w:rsidRPr="00871FDC">
        <w:rPr>
          <w:rFonts w:hint="eastAsia"/>
        </w:rPr>
        <w:t>N</w:t>
      </w:r>
      <w:r w:rsidRPr="00871FDC">
        <w:t>ote: As of RAN1#113, there are no evaluation results to verify the magnitude of the benefit</w:t>
      </w:r>
    </w:p>
    <w:p w14:paraId="33D1CB71" w14:textId="77777777" w:rsidR="001E2D50" w:rsidRPr="00871FDC" w:rsidRDefault="001E2D50" w:rsidP="001E2D50">
      <w:pPr>
        <w:ind w:left="400"/>
        <w:rPr>
          <w:sz w:val="16"/>
          <w:lang w:val="en-US" w:eastAsia="ko-KR"/>
        </w:rPr>
      </w:pPr>
    </w:p>
    <w:p w14:paraId="66F1F6E3" w14:textId="77777777" w:rsidR="001E2D50" w:rsidRDefault="001E2D50" w:rsidP="001E2D50">
      <w:pPr>
        <w:ind w:left="400"/>
        <w:rPr>
          <w:lang w:val="en-US" w:eastAsia="ko-KR"/>
        </w:rPr>
      </w:pPr>
    </w:p>
    <w:p w14:paraId="6B9959E6" w14:textId="77777777" w:rsidR="001E2D50" w:rsidRPr="00C7647B" w:rsidRDefault="001E2D50" w:rsidP="001E2D50">
      <w:pPr>
        <w:ind w:left="400"/>
        <w:rPr>
          <w:b/>
          <w:bCs/>
          <w:highlight w:val="green"/>
          <w:lang w:eastAsia="ko-KR"/>
        </w:rPr>
      </w:pPr>
      <w:r w:rsidRPr="00C7647B">
        <w:rPr>
          <w:b/>
          <w:bCs/>
          <w:highlight w:val="green"/>
          <w:lang w:eastAsia="ko-KR"/>
        </w:rPr>
        <w:lastRenderedPageBreak/>
        <w:t>Agreement</w:t>
      </w:r>
    </w:p>
    <w:p w14:paraId="751ABAEC" w14:textId="77777777" w:rsidR="001E2D50" w:rsidRPr="00C7647B" w:rsidRDefault="001E2D50" w:rsidP="001E2D50">
      <w:pPr>
        <w:ind w:left="400"/>
        <w:rPr>
          <w:rFonts w:eastAsia="Malgun Gothic"/>
          <w:b/>
          <w:lang w:eastAsia="zh-CN"/>
        </w:rPr>
      </w:pPr>
      <w:r w:rsidRPr="00C7647B">
        <w:rPr>
          <w:rFonts w:eastAsia="Malgun Gothic"/>
          <w:b/>
          <w:lang w:eastAsia="zh-CN"/>
        </w:rPr>
        <w:t>The following conclusion is to be captured in the TR</w:t>
      </w:r>
    </w:p>
    <w:p w14:paraId="1D81DF01" w14:textId="77777777" w:rsidR="001E2D50" w:rsidRPr="00C7647B" w:rsidRDefault="001E2D50" w:rsidP="001E2D50">
      <w:pPr>
        <w:ind w:left="400"/>
        <w:rPr>
          <w:rFonts w:eastAsia="Malgun Gothic"/>
          <w:lang w:eastAsia="ko-KR"/>
        </w:rPr>
      </w:pPr>
      <w:r w:rsidRPr="00C7647B">
        <w:rPr>
          <w:rFonts w:eastAsia="Malgun Gothic"/>
          <w:szCs w:val="32"/>
          <w:lang w:eastAsia="ko-KR"/>
        </w:rPr>
        <w:t>From the study of UL resource muting for gNB-to-gNB co-channel CLI measurement, channel measurement</w:t>
      </w:r>
      <w:r w:rsidRPr="00C7647B">
        <w:rPr>
          <w:rFonts w:eastAsia="Malgun Gothic"/>
          <w:lang w:eastAsia="ko-KR"/>
        </w:rPr>
        <w:t>, the f</w:t>
      </w:r>
      <w:r w:rsidRPr="00C7647B">
        <w:rPr>
          <w:rFonts w:eastAsia="Malgun Gothic" w:hint="eastAsia"/>
          <w:lang w:eastAsia="ko-KR"/>
        </w:rPr>
        <w:t>ollo</w:t>
      </w:r>
      <w:r w:rsidRPr="00C7647B">
        <w:rPr>
          <w:rFonts w:eastAsia="Malgun Gothic"/>
          <w:lang w:eastAsia="ko-KR"/>
        </w:rPr>
        <w:t>wings are observed:</w:t>
      </w:r>
    </w:p>
    <w:p w14:paraId="1A54F92A" w14:textId="77777777" w:rsidR="001E2D50" w:rsidRPr="00C7647B" w:rsidRDefault="001E2D50" w:rsidP="001E2D50">
      <w:pPr>
        <w:pStyle w:val="ListParagraph"/>
        <w:widowControl w:val="0"/>
        <w:numPr>
          <w:ilvl w:val="0"/>
          <w:numId w:val="25"/>
        </w:numPr>
        <w:suppressAutoHyphens/>
        <w:spacing w:after="0"/>
        <w:ind w:left="1200"/>
        <w:jc w:val="both"/>
        <w:rPr>
          <w:rFonts w:eastAsia="Malgun Gothic"/>
          <w:lang w:eastAsia="ko-KR"/>
        </w:rPr>
      </w:pPr>
      <w:r w:rsidRPr="00C7647B">
        <w:rPr>
          <w:szCs w:val="32"/>
        </w:rPr>
        <w:t xml:space="preserve">The </w:t>
      </w:r>
      <w:r w:rsidRPr="00C7647B">
        <w:rPr>
          <w:rFonts w:eastAsia="Malgun Gothic"/>
          <w:lang w:eastAsia="ko-KR"/>
        </w:rPr>
        <w:t xml:space="preserve">UL resource muting can be used to measure the gNB-to-gNB CLI levels with less interference from UL. </w:t>
      </w:r>
    </w:p>
    <w:p w14:paraId="48E784E4" w14:textId="77777777" w:rsidR="001E2D50" w:rsidRPr="00C7647B" w:rsidRDefault="001E2D50" w:rsidP="001E2D50">
      <w:pPr>
        <w:pStyle w:val="ListParagraph"/>
        <w:widowControl w:val="0"/>
        <w:numPr>
          <w:ilvl w:val="0"/>
          <w:numId w:val="25"/>
        </w:numPr>
        <w:suppressAutoHyphens/>
        <w:spacing w:after="0"/>
        <w:ind w:left="1200"/>
        <w:jc w:val="both"/>
        <w:rPr>
          <w:rFonts w:eastAsia="Malgun Gothic"/>
          <w:lang w:eastAsia="ko-KR"/>
        </w:rPr>
      </w:pPr>
      <w:r w:rsidRPr="00C7647B">
        <w:rPr>
          <w:szCs w:val="32"/>
        </w:rPr>
        <w:t xml:space="preserve">The </w:t>
      </w:r>
      <w:r w:rsidRPr="00C7647B">
        <w:rPr>
          <w:rFonts w:eastAsia="Malgun Gothic"/>
          <w:lang w:eastAsia="ko-KR"/>
        </w:rPr>
        <w:t>UL resource muting can be used to measure the gNB-to-gNB channel with less interference from UL.</w:t>
      </w:r>
    </w:p>
    <w:p w14:paraId="74E2075A" w14:textId="77777777" w:rsidR="001E2D50" w:rsidRPr="00C7647B" w:rsidRDefault="001E2D50" w:rsidP="001E2D50">
      <w:pPr>
        <w:pStyle w:val="ListParagraph"/>
        <w:widowControl w:val="0"/>
        <w:numPr>
          <w:ilvl w:val="0"/>
          <w:numId w:val="25"/>
        </w:numPr>
        <w:suppressAutoHyphens/>
        <w:spacing w:after="0"/>
        <w:ind w:left="1200"/>
        <w:jc w:val="both"/>
        <w:rPr>
          <w:rFonts w:eastAsia="Malgun Gothic"/>
          <w:lang w:eastAsia="ko-KR"/>
        </w:rPr>
      </w:pPr>
      <w:r w:rsidRPr="00C7647B">
        <w:rPr>
          <w:szCs w:val="32"/>
        </w:rPr>
        <w:t xml:space="preserve">The UL resource muting can be used to </w:t>
      </w:r>
      <w:r w:rsidRPr="00C7647B">
        <w:rPr>
          <w:rFonts w:eastAsia="Malgun Gothic"/>
          <w:lang w:eastAsia="ko-KR"/>
        </w:rPr>
        <w:t>measure</w:t>
      </w:r>
      <w:r w:rsidRPr="00C7647B">
        <w:rPr>
          <w:szCs w:val="32"/>
        </w:rPr>
        <w:t xml:space="preserve"> the gNB-to-gNB CLI interference covariance matrix </w:t>
      </w:r>
      <w:r w:rsidRPr="00C7647B">
        <w:rPr>
          <w:rFonts w:eastAsia="Malgun Gothic"/>
          <w:lang w:eastAsia="ko-KR"/>
        </w:rPr>
        <w:t>with less interference from UL</w:t>
      </w:r>
      <w:r w:rsidRPr="00C7647B">
        <w:rPr>
          <w:szCs w:val="32"/>
        </w:rPr>
        <w:t>.</w:t>
      </w:r>
    </w:p>
    <w:p w14:paraId="1E40F073" w14:textId="77777777" w:rsidR="001E2D50" w:rsidRPr="00C7647B" w:rsidRDefault="001E2D50" w:rsidP="001E2D50">
      <w:pPr>
        <w:spacing w:line="252" w:lineRule="auto"/>
        <w:ind w:left="400"/>
      </w:pPr>
      <w:r w:rsidRPr="00C7647B">
        <w:t>Note: Above can be done using current specification which supports transparent UL resource muting with gNB scheduling</w:t>
      </w:r>
    </w:p>
    <w:p w14:paraId="3C551CDB" w14:textId="77777777" w:rsidR="001E2D50" w:rsidRPr="00C7647B" w:rsidRDefault="001E2D50" w:rsidP="001E2D50">
      <w:pPr>
        <w:spacing w:line="252" w:lineRule="auto"/>
        <w:ind w:left="400"/>
      </w:pPr>
      <w:r w:rsidRPr="00C7647B">
        <w:t>Note: UL resource muting could incur UL performance loss</w:t>
      </w:r>
    </w:p>
    <w:p w14:paraId="2840D66D" w14:textId="77777777" w:rsidR="001E2D50" w:rsidRPr="00B4271C" w:rsidRDefault="001E2D50" w:rsidP="001E2D50">
      <w:pPr>
        <w:rPr>
          <w:lang w:eastAsia="ko-KR"/>
        </w:rPr>
      </w:pPr>
    </w:p>
    <w:p w14:paraId="3FD1ACF7" w14:textId="307DA634" w:rsidR="00D913CE" w:rsidRDefault="003D7D15" w:rsidP="004D5BF4">
      <w:pPr>
        <w:rPr>
          <w:rFonts w:eastAsia="MS Mincho"/>
          <w:lang w:val="en-US"/>
        </w:rPr>
      </w:pPr>
      <w:r>
        <w:rPr>
          <w:rFonts w:eastAsia="MS Mincho"/>
          <w:lang w:val="en-US"/>
        </w:rPr>
        <w:t xml:space="preserve">This contribution discusses some </w:t>
      </w:r>
      <w:r w:rsidR="001E2D50">
        <w:rPr>
          <w:rFonts w:eastAsia="MS Mincho"/>
          <w:lang w:val="en-US"/>
        </w:rPr>
        <w:t xml:space="preserve">remaining issues </w:t>
      </w:r>
      <w:r>
        <w:rPr>
          <w:rFonts w:eastAsia="MS Mincho"/>
          <w:lang w:val="en-US"/>
        </w:rPr>
        <w:t xml:space="preserve">on </w:t>
      </w:r>
      <w:r w:rsidR="002564BB">
        <w:rPr>
          <w:rFonts w:eastAsia="MS Mincho"/>
          <w:lang w:val="en-US"/>
        </w:rPr>
        <w:t>dynamic/flexible</w:t>
      </w:r>
      <w:r>
        <w:rPr>
          <w:rFonts w:eastAsia="MS Mincho"/>
          <w:lang w:val="en-US"/>
        </w:rPr>
        <w:t xml:space="preserve"> TDD.</w:t>
      </w:r>
    </w:p>
    <w:p w14:paraId="1F3CA11E" w14:textId="77777777" w:rsidR="00D913CE" w:rsidRDefault="00D913CE" w:rsidP="004D5BF4">
      <w:pPr>
        <w:rPr>
          <w:rFonts w:eastAsia="MS Mincho"/>
          <w:lang w:val="en-US"/>
        </w:rPr>
      </w:pPr>
    </w:p>
    <w:p w14:paraId="3B9C38E9" w14:textId="436A8432" w:rsidR="00D803F2" w:rsidRDefault="000E33B0"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gNB</w:t>
      </w:r>
      <w:r w:rsidR="00E53FF2">
        <w:t>-gNB</w:t>
      </w:r>
      <w:r>
        <w:t xml:space="preserve"> </w:t>
      </w:r>
      <w:r w:rsidR="00E53FF2">
        <w:t>CLI</w:t>
      </w:r>
    </w:p>
    <w:p w14:paraId="467A3CB6" w14:textId="4F8DB90D" w:rsidR="00F74351" w:rsidRDefault="00F74351" w:rsidP="00F74351">
      <w:pPr>
        <w:pStyle w:val="Heading2"/>
        <w:numPr>
          <w:ilvl w:val="1"/>
          <w:numId w:val="5"/>
        </w:numPr>
        <w:rPr>
          <w:lang w:eastAsia="zh-CN"/>
        </w:rPr>
      </w:pPr>
      <w:r>
        <w:rPr>
          <w:lang w:eastAsia="zh-CN"/>
        </w:rPr>
        <w:t xml:space="preserve">gNB-gNB CLI Measurements </w:t>
      </w:r>
    </w:p>
    <w:p w14:paraId="79EAC86A" w14:textId="0B12AFEE" w:rsidR="00DA316A" w:rsidRDefault="002C2834" w:rsidP="00F74351">
      <w:pPr>
        <w:spacing w:after="0"/>
        <w:jc w:val="both"/>
        <w:rPr>
          <w:rFonts w:eastAsia="Batang" w:cstheme="minorBidi"/>
          <w:lang w:eastAsia="zh-CN"/>
        </w:rPr>
      </w:pPr>
      <w:r>
        <w:rPr>
          <w:rFonts w:eastAsia="Batang" w:cstheme="minorBidi"/>
          <w:lang w:eastAsia="zh-CN"/>
        </w:rPr>
        <w:t xml:space="preserve">The gNB-gNB RS from one gNB may collide with an UL transmission in the measuring gNB.  </w:t>
      </w:r>
      <w:r w:rsidR="00962F0C">
        <w:rPr>
          <w:rFonts w:eastAsia="Batang" w:cstheme="minorBidi"/>
          <w:lang w:eastAsia="zh-CN"/>
        </w:rPr>
        <w:t xml:space="preserve">It was concluded in </w:t>
      </w:r>
      <w:r w:rsidR="00C3190E">
        <w:rPr>
          <w:rFonts w:eastAsia="Batang" w:cstheme="minorBidi"/>
          <w:lang w:eastAsia="zh-CN"/>
        </w:rPr>
        <w:t xml:space="preserve">the </w:t>
      </w:r>
      <w:r w:rsidR="00962F0C">
        <w:rPr>
          <w:rFonts w:eastAsia="Batang" w:cstheme="minorBidi"/>
          <w:lang w:eastAsia="zh-CN"/>
        </w:rPr>
        <w:t xml:space="preserve">last meeting that UL resource muting can reduce interference in the gNB-gNB RS, and therefore </w:t>
      </w:r>
      <w:r w:rsidR="00F74351" w:rsidRPr="7A6C93B9">
        <w:rPr>
          <w:rFonts w:eastAsia="Batang" w:cstheme="minorBidi"/>
          <w:lang w:eastAsia="zh-CN"/>
        </w:rPr>
        <w:t xml:space="preserve">improve the </w:t>
      </w:r>
      <w:r>
        <w:rPr>
          <w:rFonts w:eastAsia="Batang" w:cstheme="minorBidi"/>
          <w:lang w:eastAsia="zh-CN"/>
        </w:rPr>
        <w:t xml:space="preserve">accuracy of gNB-gNB CLI </w:t>
      </w:r>
      <w:r w:rsidR="00F74351" w:rsidRPr="7A6C93B9">
        <w:rPr>
          <w:rFonts w:eastAsia="Batang" w:cstheme="minorBidi"/>
          <w:lang w:eastAsia="zh-CN"/>
        </w:rPr>
        <w:t>measurements.</w:t>
      </w:r>
      <w:r w:rsidR="0074789C">
        <w:rPr>
          <w:rFonts w:eastAsia="Batang" w:cstheme="minorBidi"/>
          <w:lang w:eastAsia="zh-CN"/>
        </w:rPr>
        <w:t xml:space="preserve">  The following options were considered for muting of UL transmission</w:t>
      </w:r>
      <w:r w:rsidR="00962F0C">
        <w:rPr>
          <w:rFonts w:eastAsia="Batang" w:cstheme="minorBidi"/>
          <w:lang w:eastAsia="zh-CN"/>
        </w:rPr>
        <w:t xml:space="preserve"> [1]</w:t>
      </w:r>
      <w:r w:rsidR="0074789C">
        <w:rPr>
          <w:rFonts w:eastAsia="Batang" w:cstheme="minorBidi"/>
          <w:lang w:eastAsia="zh-CN"/>
        </w:rPr>
        <w:t>:</w:t>
      </w:r>
    </w:p>
    <w:p w14:paraId="58C361AE" w14:textId="77777777" w:rsidR="0074789C" w:rsidRDefault="0074789C" w:rsidP="00F74351">
      <w:pPr>
        <w:spacing w:after="0"/>
        <w:jc w:val="both"/>
        <w:rPr>
          <w:rFonts w:eastAsia="Batang" w:cstheme="minorBidi"/>
          <w:lang w:eastAsia="zh-CN"/>
        </w:rPr>
      </w:pPr>
    </w:p>
    <w:p w14:paraId="5319DB58" w14:textId="2BB1ABCD" w:rsidR="0074789C" w:rsidRPr="00B51C95" w:rsidRDefault="0074789C" w:rsidP="0074789C">
      <w:pPr>
        <w:numPr>
          <w:ilvl w:val="0"/>
          <w:numId w:val="8"/>
        </w:numPr>
        <w:spacing w:after="0"/>
      </w:pPr>
      <w:r w:rsidRPr="00B51C95">
        <w:t>Option 1: Transparent UL resource muting method (e.g., avoid scheduling on measurement resource)</w:t>
      </w:r>
    </w:p>
    <w:p w14:paraId="2200A5C6" w14:textId="77777777" w:rsidR="0074789C" w:rsidRPr="00B51C95" w:rsidRDefault="0074789C" w:rsidP="0074789C">
      <w:pPr>
        <w:numPr>
          <w:ilvl w:val="0"/>
          <w:numId w:val="8"/>
        </w:numPr>
        <w:spacing w:after="0"/>
      </w:pPr>
      <w:r w:rsidRPr="00B51C95">
        <w:t>Option 2: Non-transparent UL resource muting method (e.g., define UL resource muting pattern with one or more RE/RB muting patterns)</w:t>
      </w:r>
    </w:p>
    <w:p w14:paraId="0DE45880" w14:textId="77777777" w:rsidR="0074789C" w:rsidRDefault="0074789C" w:rsidP="0074789C">
      <w:pPr>
        <w:ind w:left="720"/>
        <w:rPr>
          <w:lang w:eastAsia="ko-KR"/>
        </w:rPr>
      </w:pPr>
    </w:p>
    <w:p w14:paraId="11B22060" w14:textId="60F3BC85" w:rsidR="0074789C" w:rsidRDefault="0074789C" w:rsidP="00F74351">
      <w:pPr>
        <w:spacing w:after="0"/>
        <w:jc w:val="both"/>
        <w:rPr>
          <w:rFonts w:eastAsia="Batang" w:cstheme="minorBidi"/>
          <w:lang w:eastAsia="zh-CN"/>
        </w:rPr>
      </w:pPr>
      <w:r>
        <w:rPr>
          <w:rFonts w:eastAsia="Batang" w:cstheme="minorBidi"/>
          <w:lang w:eastAsia="zh-CN"/>
        </w:rPr>
        <w:t>Option 1 where the muting is performed by the gNB by avoiding scheduling measurement resources would result in over muting</w:t>
      </w:r>
      <w:r w:rsidR="00D255FB">
        <w:rPr>
          <w:rFonts w:eastAsia="Batang" w:cstheme="minorBidi"/>
          <w:lang w:eastAsia="zh-CN"/>
        </w:rPr>
        <w:t xml:space="preserve"> (i.e.</w:t>
      </w:r>
      <w:r w:rsidR="00033256">
        <w:rPr>
          <w:rFonts w:eastAsia="Batang" w:cstheme="minorBidi"/>
          <w:lang w:eastAsia="zh-CN"/>
        </w:rPr>
        <w:t>,</w:t>
      </w:r>
      <w:r w:rsidR="00D255FB">
        <w:rPr>
          <w:rFonts w:eastAsia="Batang" w:cstheme="minorBidi"/>
          <w:lang w:eastAsia="zh-CN"/>
        </w:rPr>
        <w:t xml:space="preserve"> more muting than necessary)</w:t>
      </w:r>
      <w:r>
        <w:rPr>
          <w:rFonts w:eastAsia="Batang" w:cstheme="minorBidi"/>
          <w:lang w:eastAsia="zh-CN"/>
        </w:rPr>
        <w:t xml:space="preserve">.  That is, the granularity of which the gNB can mute a transmission transparently is in level of RB.  </w:t>
      </w:r>
      <w:r w:rsidR="006F496E">
        <w:rPr>
          <w:rFonts w:eastAsia="Batang" w:cstheme="minorBidi"/>
          <w:lang w:eastAsia="zh-CN"/>
        </w:rPr>
        <w:t>The CSI-RS resource would at most occupy 8 REs in an RB, and muting an entire RB for the sake of 8 REs would lead to 95% resource wastage.</w:t>
      </w:r>
    </w:p>
    <w:p w14:paraId="5AB7252C" w14:textId="77777777" w:rsidR="006F496E" w:rsidRDefault="006F496E" w:rsidP="00F74351">
      <w:pPr>
        <w:spacing w:after="0"/>
        <w:jc w:val="both"/>
        <w:rPr>
          <w:rFonts w:eastAsia="Batang" w:cstheme="minorBidi"/>
          <w:lang w:eastAsia="zh-CN"/>
        </w:rPr>
      </w:pPr>
    </w:p>
    <w:p w14:paraId="6072BB10" w14:textId="7F49BE3C" w:rsidR="006F496E" w:rsidRPr="006F496E" w:rsidRDefault="006F496E" w:rsidP="00F74351">
      <w:pPr>
        <w:spacing w:after="0"/>
        <w:jc w:val="both"/>
        <w:rPr>
          <w:rFonts w:eastAsia="Batang" w:cstheme="minorBidi"/>
          <w:b/>
          <w:bCs/>
          <w:lang w:eastAsia="zh-CN"/>
        </w:rPr>
      </w:pPr>
      <w:r w:rsidRPr="006F496E">
        <w:rPr>
          <w:rFonts w:eastAsia="Batang" w:cstheme="minorBidi"/>
          <w:b/>
          <w:bCs/>
          <w:lang w:eastAsia="zh-CN"/>
        </w:rPr>
        <w:t xml:space="preserve">Observation 1: Transparent UL resource muting </w:t>
      </w:r>
      <w:r>
        <w:rPr>
          <w:rFonts w:eastAsia="Batang" w:cstheme="minorBidi"/>
          <w:b/>
          <w:bCs/>
          <w:lang w:eastAsia="zh-CN"/>
        </w:rPr>
        <w:t xml:space="preserve">(Option 1) </w:t>
      </w:r>
      <w:r w:rsidRPr="006F496E">
        <w:rPr>
          <w:rFonts w:eastAsia="Batang" w:cstheme="minorBidi"/>
          <w:b/>
          <w:bCs/>
          <w:lang w:eastAsia="zh-CN"/>
        </w:rPr>
        <w:t>for gNB-gNB CLI measurements by avoiding RBs containing gNB-gNB CSI-RS resource can lead to 95% resource wastage since the CSI-RS resource occupies at most 8 REs in an RB.</w:t>
      </w:r>
    </w:p>
    <w:p w14:paraId="65EC8513" w14:textId="77777777" w:rsidR="0074789C" w:rsidRDefault="0074789C" w:rsidP="00F74351">
      <w:pPr>
        <w:spacing w:after="0"/>
        <w:jc w:val="both"/>
        <w:rPr>
          <w:rFonts w:eastAsia="Batang" w:cstheme="minorBidi"/>
          <w:lang w:eastAsia="zh-CN"/>
        </w:rPr>
      </w:pPr>
    </w:p>
    <w:p w14:paraId="5C2401F9" w14:textId="77777777" w:rsidR="006F496E" w:rsidRDefault="006F496E" w:rsidP="00F74351">
      <w:pPr>
        <w:spacing w:after="0"/>
        <w:jc w:val="both"/>
        <w:rPr>
          <w:rFonts w:eastAsia="Batang" w:cstheme="minorBidi"/>
          <w:lang w:eastAsia="zh-CN"/>
        </w:rPr>
      </w:pPr>
    </w:p>
    <w:p w14:paraId="5AC273BD" w14:textId="4ECD1C98" w:rsidR="00F74351" w:rsidRDefault="006F496E" w:rsidP="00F74351">
      <w:pPr>
        <w:spacing w:after="0"/>
        <w:jc w:val="both"/>
        <w:rPr>
          <w:rFonts w:eastAsia="Batang" w:cstheme="minorBidi"/>
          <w:lang w:eastAsia="zh-CN"/>
        </w:rPr>
      </w:pPr>
      <w:r>
        <w:rPr>
          <w:rFonts w:eastAsia="Batang" w:cstheme="minorBidi"/>
          <w:lang w:eastAsia="zh-CN"/>
        </w:rPr>
        <w:t xml:space="preserve">For </w:t>
      </w:r>
      <w:r w:rsidR="00D255FB">
        <w:rPr>
          <w:rFonts w:eastAsia="Batang" w:cstheme="minorBidi"/>
          <w:lang w:eastAsia="zh-CN"/>
        </w:rPr>
        <w:t xml:space="preserve">the </w:t>
      </w:r>
      <w:r>
        <w:rPr>
          <w:rFonts w:eastAsia="Batang" w:cstheme="minorBidi"/>
          <w:lang w:eastAsia="zh-CN"/>
        </w:rPr>
        <w:t>non-transparent UL resource method, the UE can be configured</w:t>
      </w:r>
      <w:r w:rsidR="00D255FB">
        <w:rPr>
          <w:rFonts w:eastAsia="Batang" w:cstheme="minorBidi"/>
          <w:lang w:eastAsia="zh-CN"/>
        </w:rPr>
        <w:t xml:space="preserve"> with</w:t>
      </w:r>
      <w:r>
        <w:rPr>
          <w:rFonts w:eastAsia="Batang" w:cstheme="minorBidi"/>
          <w:lang w:eastAsia="zh-CN"/>
        </w:rPr>
        <w:t xml:space="preserve"> muting patterns at the RE level</w:t>
      </w:r>
      <w:r w:rsidR="00D255FB">
        <w:rPr>
          <w:rFonts w:eastAsia="Batang" w:cstheme="minorBidi"/>
          <w:lang w:eastAsia="zh-CN"/>
        </w:rPr>
        <w:t>. This</w:t>
      </w:r>
      <w:r>
        <w:rPr>
          <w:rFonts w:eastAsia="Batang" w:cstheme="minorBidi"/>
          <w:lang w:eastAsia="zh-CN"/>
        </w:rPr>
        <w:t xml:space="preserve"> and would not lead to over muting.  </w:t>
      </w:r>
      <w:r w:rsidR="00DA316A">
        <w:rPr>
          <w:rFonts w:eastAsia="Batang" w:cstheme="minorBidi"/>
          <w:lang w:eastAsia="zh-CN"/>
        </w:rPr>
        <w:t xml:space="preserve">Here, one or more RE muting patterns can be signalled to the UE semi-statically.  Since RE muting may not be required for every UL transmission, the gNB can indicate whether RE muting is required in the dynamic grant, and if multiple RE muting patterns are configured, the gNB can further indicate which RE muting pattern to apply in the dynamic grant.  </w:t>
      </w:r>
    </w:p>
    <w:p w14:paraId="283BB34A" w14:textId="62677977" w:rsidR="00DA316A" w:rsidRDefault="00DA316A" w:rsidP="00F74351">
      <w:pPr>
        <w:spacing w:after="0"/>
        <w:jc w:val="both"/>
        <w:rPr>
          <w:rFonts w:eastAsia="Batang" w:cstheme="minorBidi"/>
          <w:lang w:eastAsia="zh-CN"/>
        </w:rPr>
      </w:pPr>
    </w:p>
    <w:p w14:paraId="42269298" w14:textId="7BB8C0BA" w:rsidR="006F496E" w:rsidRPr="006F496E" w:rsidRDefault="006F496E" w:rsidP="00F74351">
      <w:pPr>
        <w:spacing w:after="0"/>
        <w:jc w:val="both"/>
        <w:rPr>
          <w:rFonts w:eastAsia="Batang" w:cstheme="minorBidi"/>
          <w:b/>
          <w:bCs/>
          <w:lang w:eastAsia="zh-CN"/>
        </w:rPr>
      </w:pPr>
      <w:r w:rsidRPr="006F496E">
        <w:rPr>
          <w:rFonts w:eastAsia="Batang" w:cstheme="minorBidi"/>
          <w:b/>
          <w:bCs/>
          <w:lang w:eastAsia="zh-CN"/>
        </w:rPr>
        <w:t>Observation 2: Non-transparent UL resource muting (Option 2) for gNB-gNB CLI measurements can be performed at RE granularity and would not have any resource wastage compared to transparent UL resource muting.</w:t>
      </w:r>
    </w:p>
    <w:p w14:paraId="1A8B9E05" w14:textId="77777777" w:rsidR="006F496E" w:rsidRDefault="006F496E" w:rsidP="00F74351">
      <w:pPr>
        <w:spacing w:after="0"/>
        <w:jc w:val="both"/>
        <w:rPr>
          <w:rFonts w:eastAsia="Batang" w:cstheme="minorBidi"/>
          <w:lang w:eastAsia="zh-CN"/>
        </w:rPr>
      </w:pPr>
    </w:p>
    <w:p w14:paraId="2840EB71" w14:textId="639B64EE" w:rsidR="000A36BC" w:rsidRDefault="000A36BC" w:rsidP="000A36BC">
      <w:pPr>
        <w:spacing w:after="0"/>
        <w:jc w:val="both"/>
        <w:rPr>
          <w:rFonts w:eastAsia="Batang" w:cstheme="minorBidi"/>
          <w:b/>
          <w:bCs/>
          <w:lang w:eastAsia="zh-CN"/>
        </w:rPr>
      </w:pPr>
      <w:r>
        <w:rPr>
          <w:rFonts w:eastAsia="Batang" w:cstheme="minorBidi"/>
          <w:b/>
          <w:bCs/>
          <w:lang w:eastAsia="zh-CN"/>
        </w:rPr>
        <w:t xml:space="preserve">Observation </w:t>
      </w:r>
      <w:r w:rsidR="003F17E8">
        <w:rPr>
          <w:rFonts w:eastAsia="Batang" w:cstheme="minorBidi"/>
          <w:b/>
          <w:bCs/>
          <w:lang w:eastAsia="zh-CN"/>
        </w:rPr>
        <w:t>3</w:t>
      </w:r>
      <w:r>
        <w:rPr>
          <w:rFonts w:eastAsia="Batang" w:cstheme="minorBidi"/>
          <w:b/>
          <w:bCs/>
          <w:lang w:eastAsia="zh-CN"/>
        </w:rPr>
        <w:t>: RE muting may not be enabled for every UL/DL transmission.</w:t>
      </w:r>
    </w:p>
    <w:p w14:paraId="62AD29F8" w14:textId="77777777" w:rsidR="000A36BC" w:rsidRDefault="000A36BC" w:rsidP="000A36BC">
      <w:pPr>
        <w:spacing w:after="0"/>
        <w:jc w:val="both"/>
        <w:rPr>
          <w:rFonts w:eastAsia="Batang" w:cstheme="minorBidi"/>
          <w:b/>
          <w:bCs/>
          <w:lang w:eastAsia="zh-CN"/>
        </w:rPr>
      </w:pPr>
    </w:p>
    <w:p w14:paraId="7B0AB1F7" w14:textId="220BC64D" w:rsidR="000E2070" w:rsidRDefault="000E2070" w:rsidP="000E2070">
      <w:pPr>
        <w:spacing w:after="0"/>
        <w:jc w:val="both"/>
        <w:rPr>
          <w:rFonts w:eastAsia="Batang" w:cstheme="minorBidi"/>
          <w:b/>
          <w:bCs/>
          <w:lang w:eastAsia="zh-CN"/>
        </w:rPr>
      </w:pPr>
      <w:r w:rsidRPr="00DA316A">
        <w:rPr>
          <w:rFonts w:eastAsia="Batang" w:cstheme="minorBidi"/>
          <w:b/>
          <w:bCs/>
          <w:lang w:eastAsia="zh-CN"/>
        </w:rPr>
        <w:lastRenderedPageBreak/>
        <w:t xml:space="preserve">Proposal </w:t>
      </w:r>
      <w:r w:rsidR="00E93086">
        <w:rPr>
          <w:rFonts w:eastAsia="Batang" w:cstheme="minorBidi"/>
          <w:b/>
          <w:bCs/>
          <w:lang w:eastAsia="zh-CN"/>
        </w:rPr>
        <w:t>1</w:t>
      </w:r>
      <w:r w:rsidRPr="00DA316A">
        <w:rPr>
          <w:rFonts w:eastAsia="Batang" w:cstheme="minorBidi"/>
          <w:b/>
          <w:bCs/>
          <w:lang w:eastAsia="zh-CN"/>
        </w:rPr>
        <w:t xml:space="preserve">: For UL </w:t>
      </w:r>
      <w:r w:rsidR="003F17E8">
        <w:rPr>
          <w:rFonts w:eastAsia="Batang" w:cstheme="minorBidi"/>
          <w:b/>
          <w:bCs/>
          <w:lang w:eastAsia="zh-CN"/>
        </w:rPr>
        <w:t>resource muting to improve gNB-gNB CLI measurements</w:t>
      </w:r>
      <w:r w:rsidRPr="00DA316A">
        <w:rPr>
          <w:rFonts w:eastAsia="Batang" w:cstheme="minorBidi"/>
          <w:b/>
          <w:bCs/>
          <w:lang w:eastAsia="zh-CN"/>
        </w:rPr>
        <w:t xml:space="preserve">, </w:t>
      </w:r>
      <w:r w:rsidR="003F17E8">
        <w:rPr>
          <w:rFonts w:eastAsia="Batang" w:cstheme="minorBidi"/>
          <w:b/>
          <w:bCs/>
          <w:lang w:eastAsia="zh-CN"/>
        </w:rPr>
        <w:t xml:space="preserve">use </w:t>
      </w:r>
      <w:r w:rsidR="003411F8">
        <w:rPr>
          <w:rFonts w:eastAsia="Batang" w:cstheme="minorBidi"/>
          <w:b/>
          <w:bCs/>
          <w:lang w:eastAsia="zh-CN"/>
        </w:rPr>
        <w:t>non-</w:t>
      </w:r>
      <w:r w:rsidR="003F17E8">
        <w:rPr>
          <w:rFonts w:eastAsia="Batang" w:cstheme="minorBidi"/>
          <w:b/>
          <w:bCs/>
          <w:lang w:eastAsia="zh-CN"/>
        </w:rPr>
        <w:t xml:space="preserve">transparent UL resource muting, where </w:t>
      </w:r>
      <w:r w:rsidRPr="00DA316A">
        <w:rPr>
          <w:rFonts w:eastAsia="Batang" w:cstheme="minorBidi"/>
          <w:b/>
          <w:bCs/>
          <w:lang w:eastAsia="zh-CN"/>
        </w:rPr>
        <w:t xml:space="preserve">the gNB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w:t>
      </w:r>
      <w:r w:rsidR="002954C6">
        <w:rPr>
          <w:rFonts w:eastAsia="Batang" w:cstheme="minorBidi"/>
          <w:b/>
          <w:bCs/>
          <w:lang w:eastAsia="zh-CN"/>
        </w:rPr>
        <w:t>,</w:t>
      </w:r>
      <w:r>
        <w:rPr>
          <w:rFonts w:eastAsia="Batang" w:cstheme="minorBidi"/>
          <w:b/>
          <w:bCs/>
          <w:lang w:eastAsia="zh-CN"/>
        </w:rPr>
        <w:t xml:space="preserve"> the UE is aware of which REs </w:t>
      </w:r>
      <w:r w:rsidR="007C4D4F">
        <w:rPr>
          <w:rFonts w:eastAsia="Batang" w:cstheme="minorBidi"/>
          <w:b/>
          <w:bCs/>
          <w:lang w:eastAsia="zh-CN"/>
        </w:rPr>
        <w:t>are</w:t>
      </w:r>
      <w:r>
        <w:rPr>
          <w:rFonts w:eastAsia="Batang" w:cstheme="minorBidi"/>
          <w:b/>
          <w:bCs/>
          <w:lang w:eastAsia="zh-CN"/>
        </w:rPr>
        <w:t xml:space="preserve"> muted.</w:t>
      </w:r>
    </w:p>
    <w:p w14:paraId="55271238" w14:textId="77777777" w:rsidR="000A36BC" w:rsidRDefault="000A36BC" w:rsidP="000A36BC">
      <w:pPr>
        <w:spacing w:after="0"/>
        <w:jc w:val="both"/>
        <w:rPr>
          <w:rFonts w:eastAsia="Batang" w:cstheme="minorBidi"/>
          <w:b/>
          <w:bCs/>
          <w:lang w:eastAsia="zh-CN"/>
        </w:rPr>
      </w:pPr>
    </w:p>
    <w:p w14:paraId="56F2CC61" w14:textId="2EE52D81" w:rsidR="000A36BC" w:rsidRPr="00DA316A" w:rsidRDefault="000A36BC" w:rsidP="000A36BC">
      <w:pPr>
        <w:spacing w:after="0"/>
        <w:jc w:val="both"/>
        <w:rPr>
          <w:rFonts w:eastAsia="Batang" w:cstheme="minorBidi"/>
          <w:b/>
          <w:bCs/>
          <w:lang w:eastAsia="zh-CN"/>
        </w:rPr>
      </w:pPr>
      <w:r>
        <w:rPr>
          <w:rFonts w:eastAsia="Batang" w:cstheme="minorBidi"/>
          <w:b/>
          <w:bCs/>
          <w:lang w:eastAsia="zh-CN"/>
        </w:rPr>
        <w:t xml:space="preserve">Proposal </w:t>
      </w:r>
      <w:r w:rsidR="00E93086">
        <w:rPr>
          <w:rFonts w:eastAsia="Batang" w:cstheme="minorBidi"/>
          <w:b/>
          <w:bCs/>
          <w:lang w:eastAsia="zh-CN"/>
        </w:rPr>
        <w:t>2</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The gNB dynamically enables/disable</w:t>
      </w:r>
      <w:r w:rsidR="00F87F9F">
        <w:rPr>
          <w:rFonts w:eastAsia="Batang" w:cstheme="minorBidi"/>
          <w:b/>
          <w:bCs/>
          <w:lang w:eastAsia="zh-CN"/>
        </w:rPr>
        <w:t>s</w:t>
      </w:r>
      <w:r>
        <w:rPr>
          <w:rFonts w:eastAsia="Batang" w:cstheme="minorBidi"/>
          <w:b/>
          <w:bCs/>
          <w:lang w:eastAsia="zh-CN"/>
        </w:rPr>
        <w:t xml:space="preserve"> </w:t>
      </w:r>
      <w:r w:rsidRPr="00DA316A">
        <w:rPr>
          <w:rFonts w:eastAsia="Batang" w:cstheme="minorBidi"/>
          <w:b/>
          <w:bCs/>
          <w:lang w:eastAsia="zh-CN"/>
        </w:rPr>
        <w:t xml:space="preserve">RE muting </w:t>
      </w:r>
      <w:r w:rsidR="00F87F9F">
        <w:rPr>
          <w:rFonts w:eastAsia="Batang" w:cstheme="minorBidi"/>
          <w:b/>
          <w:bCs/>
          <w:lang w:eastAsia="zh-CN"/>
        </w:rPr>
        <w:t xml:space="preserve">for an UL/DL transmission </w:t>
      </w:r>
      <w:r w:rsidRPr="00DA316A">
        <w:rPr>
          <w:rFonts w:eastAsia="Batang" w:cstheme="minorBidi"/>
          <w:b/>
          <w:bCs/>
          <w:lang w:eastAsia="zh-CN"/>
        </w:rPr>
        <w:t>and</w:t>
      </w:r>
      <w:r w:rsidR="00F87F9F">
        <w:rPr>
          <w:rFonts w:eastAsia="Batang" w:cstheme="minorBidi"/>
          <w:b/>
          <w:bCs/>
          <w:lang w:eastAsia="zh-CN"/>
        </w:rPr>
        <w:t xml:space="preserve"> if multiple RE patterns are configured,</w:t>
      </w:r>
      <w:r w:rsidRPr="00DA316A">
        <w:rPr>
          <w:rFonts w:eastAsia="Batang" w:cstheme="minorBidi"/>
          <w:b/>
          <w:bCs/>
          <w:lang w:eastAsia="zh-CN"/>
        </w:rPr>
        <w:t xml:space="preserve"> </w:t>
      </w:r>
      <w:r w:rsidR="00F87F9F">
        <w:rPr>
          <w:rFonts w:eastAsia="Batang" w:cstheme="minorBidi"/>
          <w:b/>
          <w:bCs/>
          <w:lang w:eastAsia="zh-CN"/>
        </w:rPr>
        <w:t xml:space="preserve">the gNB </w:t>
      </w:r>
      <w:r>
        <w:rPr>
          <w:rFonts w:eastAsia="Batang" w:cstheme="minorBidi"/>
          <w:b/>
          <w:bCs/>
          <w:lang w:eastAsia="zh-CN"/>
        </w:rPr>
        <w:t xml:space="preserve">indicates </w:t>
      </w:r>
      <w:r w:rsidRPr="00DA316A">
        <w:rPr>
          <w:rFonts w:eastAsia="Batang" w:cstheme="minorBidi"/>
          <w:b/>
          <w:bCs/>
          <w:lang w:eastAsia="zh-CN"/>
        </w:rPr>
        <w:t>which RE muting pattern to apply in the dynamic grant.</w:t>
      </w:r>
    </w:p>
    <w:p w14:paraId="4DEBBF0C" w14:textId="77777777" w:rsidR="000A36BC" w:rsidRDefault="000A36BC" w:rsidP="00F74351">
      <w:pPr>
        <w:spacing w:after="0"/>
        <w:jc w:val="both"/>
        <w:rPr>
          <w:rFonts w:eastAsia="Batang" w:cstheme="minorBidi"/>
          <w:lang w:eastAsia="zh-CN"/>
        </w:rPr>
      </w:pPr>
    </w:p>
    <w:p w14:paraId="387DE826" w14:textId="77777777" w:rsidR="00DA316A" w:rsidRDefault="00DA316A" w:rsidP="00F74351">
      <w:pPr>
        <w:spacing w:after="0"/>
        <w:jc w:val="both"/>
        <w:rPr>
          <w:rFonts w:eastAsia="Batang" w:cstheme="minorBidi"/>
          <w:lang w:eastAsia="zh-CN"/>
        </w:rPr>
      </w:pPr>
    </w:p>
    <w:p w14:paraId="5A77DA0C" w14:textId="2765650D" w:rsidR="00F74351" w:rsidRDefault="00555C91" w:rsidP="00F74351">
      <w:pPr>
        <w:spacing w:after="0"/>
        <w:jc w:val="both"/>
        <w:rPr>
          <w:rFonts w:eastAsia="Batang" w:cstheme="minorBidi"/>
          <w:lang w:eastAsia="zh-CN"/>
        </w:rPr>
      </w:pPr>
      <w:r>
        <w:rPr>
          <w:rFonts w:eastAsia="Batang" w:cstheme="minorBidi"/>
          <w:lang w:eastAsia="zh-CN"/>
        </w:rPr>
        <w:t>RE muting may increase the code rate of a transmission and thereby degrade the decoding performance of that transmission.</w:t>
      </w:r>
      <w:r w:rsidR="00F74351" w:rsidRPr="7A6C93B9">
        <w:rPr>
          <w:rFonts w:eastAsia="Batang" w:cstheme="minorBidi"/>
          <w:lang w:eastAsia="zh-CN"/>
        </w:rPr>
        <w:t xml:space="preserve">  Since, the gNB may have to measure RS from multiple other gNBs, this method may lead to excessive RE muting affecting the reliability of the UL transmission.  </w:t>
      </w:r>
    </w:p>
    <w:p w14:paraId="74AC38B4" w14:textId="77777777" w:rsidR="000A36BC" w:rsidRDefault="000A36BC" w:rsidP="00F74351">
      <w:pPr>
        <w:spacing w:after="0"/>
        <w:jc w:val="both"/>
        <w:rPr>
          <w:rFonts w:eastAsia="Batang" w:cstheme="minorHAnsi"/>
          <w:b/>
          <w:bCs/>
          <w:lang w:eastAsia="zh-CN"/>
        </w:rPr>
      </w:pPr>
    </w:p>
    <w:p w14:paraId="483ED55E" w14:textId="0931C489"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Observation </w:t>
      </w:r>
      <w:r w:rsidR="003F17E8">
        <w:rPr>
          <w:rFonts w:eastAsia="Batang" w:cstheme="minorHAnsi"/>
          <w:b/>
          <w:bCs/>
          <w:lang w:eastAsia="zh-CN"/>
        </w:rPr>
        <w:t>4</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2D8C5EED" w14:textId="77777777" w:rsidR="00F74351" w:rsidRDefault="00F74351" w:rsidP="00F74351">
      <w:pPr>
        <w:spacing w:after="0"/>
        <w:jc w:val="both"/>
        <w:rPr>
          <w:rFonts w:eastAsia="Batang" w:cstheme="minorHAnsi"/>
          <w:lang w:eastAsia="zh-CN"/>
        </w:rPr>
      </w:pPr>
    </w:p>
    <w:p w14:paraId="7D227386" w14:textId="77777777" w:rsidR="00F74351" w:rsidRDefault="00F74351" w:rsidP="00F74351">
      <w:pPr>
        <w:spacing w:after="0"/>
        <w:jc w:val="both"/>
        <w:rPr>
          <w:rFonts w:eastAsia="Batang" w:cstheme="minorHAnsi"/>
          <w:lang w:eastAsia="zh-CN"/>
        </w:rPr>
      </w:pPr>
    </w:p>
    <w:p w14:paraId="2DB6DC2F" w14:textId="77777777" w:rsidR="00F74351" w:rsidRDefault="00F74351" w:rsidP="00F74351">
      <w:pPr>
        <w:spacing w:after="0"/>
        <w:jc w:val="both"/>
        <w:rPr>
          <w:rFonts w:eastAsia="Batang" w:cstheme="minorBidi"/>
          <w:lang w:eastAsia="zh-CN"/>
        </w:rPr>
      </w:pPr>
      <w:r w:rsidRPr="47293597">
        <w:rPr>
          <w:rFonts w:eastAsia="Batang" w:cstheme="minorBidi"/>
          <w:lang w:eastAsia="zh-CN"/>
        </w:rPr>
        <w:t>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gNB with less power and may not interfere with the gNB’s RS measurement.</w:t>
      </w:r>
    </w:p>
    <w:p w14:paraId="5B29BE54" w14:textId="77777777" w:rsidR="00F74351" w:rsidRDefault="00F74351" w:rsidP="00F74351">
      <w:pPr>
        <w:spacing w:after="0"/>
        <w:jc w:val="both"/>
        <w:rPr>
          <w:rFonts w:eastAsia="Batang" w:cstheme="minorHAnsi"/>
          <w:lang w:eastAsia="zh-CN"/>
        </w:rPr>
      </w:pPr>
    </w:p>
    <w:p w14:paraId="6B7792C0" w14:textId="2FD6A425"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Proposal </w:t>
      </w:r>
      <w:r w:rsidR="00E93086">
        <w:rPr>
          <w:rFonts w:eastAsia="Batang" w:cstheme="minorHAnsi"/>
          <w:b/>
          <w:bCs/>
          <w:lang w:eastAsia="zh-CN"/>
        </w:rPr>
        <w:t>3</w:t>
      </w:r>
      <w:r w:rsidRPr="003D3E6F">
        <w:rPr>
          <w:rFonts w:eastAsia="Batang" w:cstheme="minorHAnsi"/>
          <w:b/>
          <w:bCs/>
          <w:lang w:eastAsia="zh-CN"/>
        </w:rPr>
        <w:t>: RE muting on REs containing gNB RS is conditional upon the transmission parameters, such as the L1 priority or MCS of the UL transmission.</w:t>
      </w:r>
    </w:p>
    <w:p w14:paraId="6545C1B7" w14:textId="77777777" w:rsidR="00F74351" w:rsidRDefault="00F74351" w:rsidP="00F74351">
      <w:pPr>
        <w:spacing w:after="0"/>
        <w:rPr>
          <w:rFonts w:eastAsia="Batang" w:cstheme="minorHAnsi"/>
          <w:lang w:eastAsia="zh-CN"/>
        </w:rPr>
      </w:pPr>
    </w:p>
    <w:p w14:paraId="63AA4F8D" w14:textId="77777777" w:rsidR="00FE32AD" w:rsidRDefault="00FE32AD" w:rsidP="00F74351">
      <w:pPr>
        <w:spacing w:after="0"/>
        <w:rPr>
          <w:rFonts w:eastAsia="Batang" w:cstheme="minorHAnsi"/>
          <w:lang w:eastAsia="zh-CN"/>
        </w:rPr>
      </w:pPr>
    </w:p>
    <w:p w14:paraId="1B48A2CE" w14:textId="0905FDEB" w:rsidR="00154103" w:rsidRDefault="00154103" w:rsidP="00675401">
      <w:pPr>
        <w:spacing w:after="0"/>
        <w:rPr>
          <w:b/>
          <w:bCs/>
          <w:lang w:val="en-US"/>
        </w:rPr>
      </w:pPr>
    </w:p>
    <w:p w14:paraId="0E4924A5" w14:textId="6B926BDA" w:rsidR="00C97D4E" w:rsidRDefault="002C2834" w:rsidP="00C97D4E">
      <w:pPr>
        <w:pStyle w:val="Heading2"/>
        <w:numPr>
          <w:ilvl w:val="1"/>
          <w:numId w:val="5"/>
        </w:numPr>
        <w:rPr>
          <w:lang w:eastAsia="zh-CN"/>
        </w:rPr>
      </w:pPr>
      <w:r>
        <w:rPr>
          <w:lang w:eastAsia="zh-CN"/>
        </w:rPr>
        <w:t xml:space="preserve">gNB-gNB </w:t>
      </w:r>
      <w:r w:rsidR="00C97D4E">
        <w:rPr>
          <w:lang w:eastAsia="zh-CN"/>
        </w:rPr>
        <w:t>Coordinated Scheduling</w:t>
      </w:r>
    </w:p>
    <w:p w14:paraId="26EA6F0B" w14:textId="77777777" w:rsidR="006F0C77" w:rsidRDefault="006F0C77" w:rsidP="006F0C77">
      <w:pPr>
        <w:spacing w:after="0"/>
        <w:rPr>
          <w:lang w:val="en-US"/>
        </w:rPr>
      </w:pPr>
    </w:p>
    <w:p w14:paraId="0AB2C38E" w14:textId="63D2396D" w:rsidR="006F0C77" w:rsidRDefault="006F0C77" w:rsidP="006F0C77">
      <w:pPr>
        <w:pStyle w:val="Heading3"/>
        <w:numPr>
          <w:ilvl w:val="2"/>
          <w:numId w:val="5"/>
        </w:numPr>
        <w:rPr>
          <w:lang w:eastAsia="zh-CN"/>
        </w:rPr>
      </w:pPr>
      <w:r>
        <w:rPr>
          <w:lang w:eastAsia="zh-CN"/>
        </w:rPr>
        <w:t>Over-The-Air Signalling</w:t>
      </w:r>
    </w:p>
    <w:p w14:paraId="270F8D55" w14:textId="4BFBB7A5" w:rsidR="00C97D4E" w:rsidRDefault="00C97D4E" w:rsidP="00C97D4E">
      <w:pPr>
        <w:spacing w:after="0"/>
        <w:jc w:val="both"/>
        <w:rPr>
          <w:rFonts w:eastAsia="Batang" w:cstheme="minorBidi"/>
          <w:lang w:eastAsia="zh-CN"/>
        </w:rPr>
      </w:pPr>
      <w:r>
        <w:rPr>
          <w:rFonts w:eastAsia="Batang" w:cstheme="minorBidi"/>
          <w:lang w:eastAsia="zh-CN"/>
        </w:rPr>
        <w:t>In c</w:t>
      </w:r>
      <w:r w:rsidRPr="47293597">
        <w:rPr>
          <w:rFonts w:eastAsia="Batang" w:cstheme="minorBidi"/>
          <w:lang w:eastAsia="zh-CN"/>
        </w:rPr>
        <w:t>oordinated scheduling</w:t>
      </w:r>
      <w:r w:rsidR="00A95DB9">
        <w:rPr>
          <w:rFonts w:eastAsia="Batang" w:cstheme="minorBidi"/>
          <w:lang w:eastAsia="zh-CN"/>
        </w:rPr>
        <w:t>,</w:t>
      </w:r>
      <w:r w:rsidRPr="47293597">
        <w:rPr>
          <w:rFonts w:eastAsia="Batang" w:cstheme="minorBidi"/>
          <w:lang w:eastAsia="zh-CN"/>
        </w:rPr>
        <w:t xml:space="preserve"> information related to transmission resources are exchanged between gNBs so that they could minimise CLI among themselves.  Information exchange between gNBs can be performed over the backhaul but the backhaul is very slow and </w:t>
      </w:r>
      <w:r>
        <w:rPr>
          <w:rFonts w:eastAsia="Batang" w:cstheme="minorBidi"/>
          <w:lang w:eastAsia="zh-CN"/>
        </w:rPr>
        <w:t xml:space="preserve">therefore </w:t>
      </w:r>
      <w:r w:rsidRPr="47293597">
        <w:rPr>
          <w:rFonts w:eastAsia="Batang" w:cstheme="minorBidi"/>
          <w:lang w:eastAsia="zh-CN"/>
        </w:rPr>
        <w:t>has limited benefit since it does not meet the lower latency required when gNBs schedule dynamically.</w:t>
      </w:r>
    </w:p>
    <w:p w14:paraId="1AADC2FC" w14:textId="77777777" w:rsidR="00C97D4E" w:rsidRDefault="00C97D4E" w:rsidP="00C97D4E">
      <w:pPr>
        <w:spacing w:after="0"/>
        <w:jc w:val="both"/>
        <w:rPr>
          <w:rFonts w:eastAsia="Batang" w:cstheme="minorHAnsi"/>
          <w:lang w:eastAsia="zh-CN"/>
        </w:rPr>
      </w:pPr>
    </w:p>
    <w:p w14:paraId="171DED81" w14:textId="689539D5" w:rsidR="00C97D4E" w:rsidRPr="005B48FF" w:rsidRDefault="00C97D4E" w:rsidP="00C97D4E">
      <w:pPr>
        <w:spacing w:after="0"/>
        <w:jc w:val="both"/>
        <w:rPr>
          <w:rFonts w:eastAsia="Batang" w:cstheme="minorHAnsi"/>
          <w:b/>
          <w:bCs/>
          <w:lang w:eastAsia="zh-CN"/>
        </w:rPr>
      </w:pPr>
      <w:r w:rsidRPr="005B48FF">
        <w:rPr>
          <w:rFonts w:eastAsia="Batang" w:cstheme="minorHAnsi"/>
          <w:b/>
          <w:bCs/>
          <w:lang w:eastAsia="zh-CN"/>
        </w:rPr>
        <w:t xml:space="preserve">Observation </w:t>
      </w:r>
      <w:r w:rsidR="009E3B38">
        <w:rPr>
          <w:rFonts w:eastAsia="Batang" w:cstheme="minorHAnsi"/>
          <w:b/>
          <w:bCs/>
          <w:lang w:eastAsia="zh-CN"/>
        </w:rPr>
        <w:t>5</w:t>
      </w:r>
      <w:r w:rsidRPr="005B48FF">
        <w:rPr>
          <w:rFonts w:eastAsia="Batang" w:cstheme="minorHAnsi"/>
          <w:b/>
          <w:bCs/>
          <w:lang w:eastAsia="zh-CN"/>
        </w:rPr>
        <w:t>: Since the backhaul among gNBs has high latency, exchanging information between gNBs via the backhaul for coordinated scheduling has limited benefit in dynamic scheduling at each of the gNBs.</w:t>
      </w:r>
    </w:p>
    <w:p w14:paraId="722D2AED" w14:textId="77777777" w:rsidR="00C97D4E" w:rsidRDefault="00C97D4E" w:rsidP="00C97D4E">
      <w:pPr>
        <w:spacing w:after="0"/>
        <w:jc w:val="both"/>
        <w:rPr>
          <w:rFonts w:eastAsia="Batang" w:cstheme="minorHAnsi"/>
          <w:lang w:eastAsia="zh-CN"/>
        </w:rPr>
      </w:pPr>
    </w:p>
    <w:p w14:paraId="49D4C7B9" w14:textId="77777777" w:rsidR="00C97D4E" w:rsidRDefault="00C97D4E" w:rsidP="00C97D4E">
      <w:pPr>
        <w:spacing w:after="0"/>
        <w:jc w:val="both"/>
        <w:rPr>
          <w:rFonts w:eastAsia="Batang" w:cstheme="minorHAnsi"/>
          <w:lang w:eastAsia="zh-CN"/>
        </w:rPr>
      </w:pPr>
    </w:p>
    <w:p w14:paraId="02FEE757" w14:textId="5CEC4DF0" w:rsidR="00C97D4E" w:rsidRDefault="00C97D4E" w:rsidP="00C97D4E">
      <w:pPr>
        <w:spacing w:after="0"/>
        <w:jc w:val="both"/>
        <w:rPr>
          <w:rFonts w:eastAsia="Batang" w:cstheme="minorBidi"/>
          <w:lang w:eastAsia="zh-CN"/>
        </w:rPr>
      </w:pPr>
      <w:r w:rsidRPr="47293597">
        <w:rPr>
          <w:rFonts w:eastAsia="Batang" w:cstheme="minorBidi"/>
          <w:lang w:eastAsia="zh-CN"/>
        </w:rPr>
        <w:t xml:space="preserve">An alternative to using the backhaul is to signal the information Over-The-Air (OTA), which is faster and therefore suitable for gNB dynamic scheduling.  We consider using gNB-gNB RS for OTA physical layer signalling, which is beneficial in terms of low latency and appropriate for the physical layer dynamic scheduling at the gNB.   We consider two OTA signalling </w:t>
      </w:r>
      <w:r w:rsidR="00C10413">
        <w:rPr>
          <w:rFonts w:eastAsia="Batang" w:cstheme="minorBidi"/>
          <w:lang w:eastAsia="zh-CN"/>
        </w:rPr>
        <w:t xml:space="preserve">methods </w:t>
      </w:r>
      <w:r w:rsidRPr="47293597">
        <w:rPr>
          <w:rFonts w:eastAsia="Batang" w:cstheme="minorBidi"/>
          <w:lang w:eastAsia="zh-CN"/>
        </w:rPr>
        <w:t>using RS</w:t>
      </w:r>
      <w:r>
        <w:rPr>
          <w:rFonts w:eastAsia="Batang" w:cstheme="minorBidi"/>
          <w:lang w:eastAsia="zh-CN"/>
        </w:rPr>
        <w:t>, namely signalling of Slot &amp; Subband Format and L1 Priority</w:t>
      </w:r>
      <w:r w:rsidRPr="47293597">
        <w:rPr>
          <w:rFonts w:eastAsia="Batang" w:cstheme="minorBidi"/>
          <w:lang w:eastAsia="zh-CN"/>
        </w:rPr>
        <w:t>.</w:t>
      </w:r>
    </w:p>
    <w:p w14:paraId="07FDB400" w14:textId="77777777" w:rsidR="00C97D4E" w:rsidRDefault="00C97D4E" w:rsidP="00C97D4E">
      <w:pPr>
        <w:spacing w:after="0"/>
        <w:jc w:val="both"/>
        <w:rPr>
          <w:rFonts w:eastAsia="Batang" w:cstheme="minorHAnsi"/>
          <w:lang w:eastAsia="zh-CN"/>
        </w:rPr>
      </w:pPr>
    </w:p>
    <w:p w14:paraId="2AEF0ABE" w14:textId="154A60C6" w:rsidR="00C97D4E" w:rsidRPr="00321CBA" w:rsidRDefault="00C97D4E" w:rsidP="00C97D4E">
      <w:pPr>
        <w:spacing w:after="0"/>
        <w:jc w:val="both"/>
        <w:rPr>
          <w:rFonts w:eastAsia="Batang" w:cstheme="minorHAnsi"/>
          <w:b/>
          <w:bCs/>
          <w:lang w:eastAsia="zh-CN"/>
        </w:rPr>
      </w:pPr>
      <w:r w:rsidRPr="00321CBA">
        <w:rPr>
          <w:rFonts w:eastAsia="Batang" w:cstheme="minorHAnsi"/>
          <w:b/>
          <w:bCs/>
          <w:lang w:eastAsia="zh-CN"/>
        </w:rPr>
        <w:t xml:space="preserve">Proposal </w:t>
      </w:r>
      <w:r w:rsidR="00274AC0">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gNBs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2F7BE1F9" w14:textId="77777777" w:rsidR="00C97D4E" w:rsidRPr="00E02F3C" w:rsidRDefault="00C97D4E" w:rsidP="00C97D4E">
      <w:pPr>
        <w:spacing w:after="0"/>
        <w:jc w:val="both"/>
        <w:rPr>
          <w:b/>
          <w:bCs/>
          <w:lang w:val="en-US"/>
        </w:rPr>
      </w:pPr>
    </w:p>
    <w:p w14:paraId="3E98D893" w14:textId="77777777" w:rsidR="00C97D4E" w:rsidRDefault="00C97D4E" w:rsidP="00C97D4E">
      <w:pPr>
        <w:spacing w:after="0"/>
        <w:rPr>
          <w:lang w:val="en-US"/>
        </w:rPr>
      </w:pPr>
    </w:p>
    <w:p w14:paraId="7E0B60AC" w14:textId="5ABF0EF5" w:rsidR="006F0C77" w:rsidRPr="006F0C77" w:rsidRDefault="006F0C77" w:rsidP="006F0C77">
      <w:pPr>
        <w:pStyle w:val="ListParagraph"/>
        <w:numPr>
          <w:ilvl w:val="3"/>
          <w:numId w:val="5"/>
        </w:numPr>
        <w:rPr>
          <w:u w:val="single"/>
          <w:lang w:eastAsia="zh-CN"/>
        </w:rPr>
      </w:pPr>
      <w:r w:rsidRPr="006F0C77">
        <w:rPr>
          <w:u w:val="single"/>
          <w:lang w:eastAsia="zh-CN"/>
        </w:rPr>
        <w:t xml:space="preserve">Slot &amp; </w:t>
      </w:r>
      <w:r w:rsidR="001E7E41">
        <w:rPr>
          <w:u w:val="single"/>
          <w:lang w:eastAsia="zh-CN"/>
        </w:rPr>
        <w:t xml:space="preserve">SBFD </w:t>
      </w:r>
      <w:r w:rsidRPr="006F0C77">
        <w:rPr>
          <w:u w:val="single"/>
          <w:lang w:eastAsia="zh-CN"/>
        </w:rPr>
        <w:t>Format</w:t>
      </w:r>
    </w:p>
    <w:p w14:paraId="0CBB63B7" w14:textId="4512940B" w:rsidR="00E93086" w:rsidRDefault="00E93086" w:rsidP="00C97D4E">
      <w:pPr>
        <w:spacing w:after="0"/>
        <w:jc w:val="both"/>
        <w:rPr>
          <w:rFonts w:eastAsia="Batang" w:cstheme="minorBidi"/>
          <w:lang w:eastAsia="zh-CN"/>
        </w:rPr>
      </w:pPr>
      <w:r>
        <w:rPr>
          <w:rFonts w:eastAsia="Batang" w:cstheme="minorBidi"/>
          <w:lang w:eastAsia="zh-CN"/>
        </w:rPr>
        <w:t xml:space="preserve">It has been agreed to consider exchange </w:t>
      </w:r>
      <w:r w:rsidR="001E7E41">
        <w:rPr>
          <w:rFonts w:eastAsia="Batang" w:cstheme="minorBidi"/>
          <w:lang w:eastAsia="zh-CN"/>
        </w:rPr>
        <w:t xml:space="preserve">Slot &amp; </w:t>
      </w:r>
      <w:r>
        <w:rPr>
          <w:rFonts w:eastAsia="Batang" w:cstheme="minorBidi"/>
          <w:lang w:eastAsia="zh-CN"/>
        </w:rPr>
        <w:t>SBFD format among gNB, which we describe in this section.</w:t>
      </w:r>
    </w:p>
    <w:p w14:paraId="21BF24A8" w14:textId="77777777" w:rsidR="00E93086" w:rsidRDefault="00E93086" w:rsidP="00C97D4E">
      <w:pPr>
        <w:spacing w:after="0"/>
        <w:jc w:val="both"/>
        <w:rPr>
          <w:rFonts w:eastAsia="Batang" w:cstheme="minorBidi"/>
          <w:lang w:eastAsia="zh-CN"/>
        </w:rPr>
      </w:pPr>
    </w:p>
    <w:p w14:paraId="474CFBFE" w14:textId="5F00163A" w:rsidR="00C97D4E" w:rsidRDefault="00C97D4E" w:rsidP="00C97D4E">
      <w:pPr>
        <w:spacing w:after="0"/>
        <w:jc w:val="both"/>
        <w:rPr>
          <w:rFonts w:eastAsia="Batang" w:cstheme="minorBidi"/>
          <w:lang w:eastAsia="zh-CN"/>
        </w:rPr>
      </w:pPr>
      <w:r w:rsidRPr="605EABA9">
        <w:rPr>
          <w:rFonts w:eastAsia="Batang" w:cstheme="minorBidi"/>
          <w:lang w:eastAsia="zh-CN"/>
        </w:rPr>
        <w:t xml:space="preserve">If the gNB scheduler is aware of the Slot &amp; </w:t>
      </w:r>
      <w:r w:rsidR="001E7E41">
        <w:rPr>
          <w:rFonts w:eastAsia="Batang" w:cstheme="minorBidi"/>
          <w:lang w:eastAsia="zh-CN"/>
        </w:rPr>
        <w:t xml:space="preserve">SBFD </w:t>
      </w:r>
      <w:r w:rsidRPr="605EABA9">
        <w:rPr>
          <w:rFonts w:eastAsia="Batang" w:cstheme="minorBidi"/>
          <w:lang w:eastAsia="zh-CN"/>
        </w:rPr>
        <w:t xml:space="preserve">Format of an adjacent gNB, it could schedule its transmission to avoid or minimise the impact of CLI.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_Ref111024675 \h  \* MERGEFORMAT </w:instrText>
      </w:r>
      <w:r w:rsidRPr="605EABA9">
        <w:rPr>
          <w:rFonts w:eastAsia="Batang" w:cstheme="minorBidi"/>
          <w:lang w:eastAsia="zh-CN"/>
        </w:rPr>
      </w:r>
      <w:r w:rsidRPr="605EABA9">
        <w:rPr>
          <w:rFonts w:eastAsia="Batang" w:cstheme="minorBidi"/>
          <w:lang w:eastAsia="zh-CN"/>
        </w:rPr>
        <w:fldChar w:fldCharType="separate"/>
      </w:r>
      <w:r w:rsidR="00BB16BA">
        <w:t xml:space="preserve">Figure </w:t>
      </w:r>
      <w:r w:rsidR="00BB16BA">
        <w:rPr>
          <w:noProof/>
        </w:rPr>
        <w:t>1</w:t>
      </w:r>
      <w:r w:rsidRPr="605EABA9">
        <w:rPr>
          <w:rFonts w:eastAsia="Batang" w:cstheme="minorBidi"/>
          <w:lang w:eastAsia="zh-CN"/>
        </w:rPr>
        <w:fldChar w:fldCharType="end"/>
      </w:r>
      <w:r w:rsidRPr="605EABA9">
        <w:rPr>
          <w:rFonts w:eastAsia="Batang" w:cstheme="minorBidi"/>
          <w:lang w:eastAsia="zh-CN"/>
        </w:rPr>
        <w:t>, where gNB1’s slot format is {DDDDU} and gNB2's slot format is {DDD</w:t>
      </w:r>
      <w:r w:rsidR="000B2C89">
        <w:rPr>
          <w:rFonts w:eastAsia="Batang" w:cstheme="minorBidi"/>
          <w:lang w:eastAsia="zh-CN"/>
        </w:rPr>
        <w:t>X</w:t>
      </w:r>
      <w:r w:rsidRPr="605EABA9">
        <w:rPr>
          <w:rFonts w:eastAsia="Batang" w:cstheme="minorBidi"/>
          <w:lang w:eastAsia="zh-CN"/>
        </w:rPr>
        <w:t>U</w:t>
      </w:r>
      <w:r w:rsidR="000B2C89">
        <w:rPr>
          <w:rFonts w:eastAsia="Batang" w:cstheme="minorBidi"/>
          <w:lang w:eastAsia="zh-CN"/>
        </w:rPr>
        <w:t xml:space="preserve">} where X is </w:t>
      </w:r>
      <w:r w:rsidR="001E7E41">
        <w:rPr>
          <w:rFonts w:eastAsia="Batang" w:cstheme="minorBidi"/>
          <w:lang w:eastAsia="zh-CN"/>
        </w:rPr>
        <w:t xml:space="preserve">{DU} </w:t>
      </w:r>
      <w:r w:rsidR="000B2C89">
        <w:rPr>
          <w:rFonts w:eastAsia="Batang" w:cstheme="minorBidi"/>
          <w:lang w:eastAsia="zh-CN"/>
        </w:rPr>
        <w:t>SBFD slot</w:t>
      </w:r>
      <w:r w:rsidR="001E7E41">
        <w:rPr>
          <w:rFonts w:eastAsia="Batang" w:cstheme="minorBidi"/>
          <w:lang w:eastAsia="zh-CN"/>
        </w:rPr>
        <w:t>,</w:t>
      </w:r>
      <w:r w:rsidRPr="605EABA9">
        <w:rPr>
          <w:rFonts w:eastAsia="Batang" w:cstheme="minorBidi"/>
          <w:lang w:eastAsia="zh-CN"/>
        </w:rPr>
        <w:t xml:space="preserve"> thereby causing CLI in Slot </w:t>
      </w:r>
      <w:r w:rsidRPr="605EABA9">
        <w:rPr>
          <w:rFonts w:eastAsia="Batang" w:cstheme="minorBidi"/>
          <w:i/>
          <w:lang w:eastAsia="zh-CN"/>
        </w:rPr>
        <w:t>n</w:t>
      </w:r>
      <w:r w:rsidRPr="605EABA9">
        <w:rPr>
          <w:rFonts w:eastAsia="Batang" w:cstheme="minorBidi"/>
          <w:lang w:eastAsia="zh-CN"/>
        </w:rPr>
        <w:t xml:space="preserve">+3.  If gNB1 is </w:t>
      </w:r>
      <w:r w:rsidRPr="605EABA9">
        <w:rPr>
          <w:rFonts w:eastAsia="Batang" w:cstheme="minorBidi"/>
          <w:lang w:eastAsia="zh-CN"/>
        </w:rPr>
        <w:lastRenderedPageBreak/>
        <w:t xml:space="preserve">aware of gNB2’s </w:t>
      </w:r>
      <w:r w:rsidR="00274AC0">
        <w:rPr>
          <w:rFonts w:eastAsia="Batang" w:cstheme="minorBidi"/>
          <w:lang w:eastAsia="zh-CN"/>
        </w:rPr>
        <w:t>S</w:t>
      </w:r>
      <w:r w:rsidRPr="605EABA9">
        <w:rPr>
          <w:rFonts w:eastAsia="Batang" w:cstheme="minorBidi"/>
          <w:lang w:eastAsia="zh-CN"/>
        </w:rPr>
        <w:t xml:space="preserve">lot </w:t>
      </w:r>
      <w:r w:rsidR="00274AC0">
        <w:rPr>
          <w:rFonts w:eastAsia="Batang" w:cstheme="minorBidi"/>
          <w:lang w:eastAsia="zh-CN"/>
        </w:rPr>
        <w:t xml:space="preserve">&amp; SBFD </w:t>
      </w:r>
      <w:r w:rsidRPr="605EABA9">
        <w:rPr>
          <w:rFonts w:eastAsia="Batang" w:cstheme="minorBidi"/>
          <w:lang w:eastAsia="zh-CN"/>
        </w:rPr>
        <w:t>format, it could schedule transmissions that require high reliability in slots that do not have CLI and for slots that do have CLI, it could schedule transmissions that have lower reliability requirements</w:t>
      </w:r>
      <w:r w:rsidR="00D86B78">
        <w:rPr>
          <w:rFonts w:eastAsia="Batang" w:cstheme="minorBidi"/>
          <w:lang w:eastAsia="zh-CN"/>
        </w:rPr>
        <w:t xml:space="preserve"> or</w:t>
      </w:r>
      <w:r w:rsidR="00D86B78" w:rsidRPr="605EABA9">
        <w:rPr>
          <w:rFonts w:eastAsia="Batang" w:cstheme="minorBidi"/>
          <w:lang w:eastAsia="zh-CN"/>
        </w:rPr>
        <w:t xml:space="preserve"> </w:t>
      </w:r>
      <w:r w:rsidRPr="605EABA9">
        <w:rPr>
          <w:rFonts w:eastAsia="Batang" w:cstheme="minorBidi"/>
          <w:lang w:eastAsia="zh-CN"/>
        </w:rPr>
        <w:t>schedule that transmission</w:t>
      </w:r>
      <w:r w:rsidR="00D86B78">
        <w:rPr>
          <w:rFonts w:eastAsia="Batang" w:cstheme="minorBidi"/>
          <w:lang w:eastAsia="zh-CN"/>
        </w:rPr>
        <w:t>s</w:t>
      </w:r>
      <w:r w:rsidRPr="605EABA9">
        <w:rPr>
          <w:rFonts w:eastAsia="Batang" w:cstheme="minorBidi"/>
          <w:lang w:eastAsia="zh-CN"/>
        </w:rPr>
        <w:t xml:space="preserve"> with low MCS to make </w:t>
      </w:r>
      <w:r w:rsidR="00D86B78">
        <w:rPr>
          <w:rFonts w:eastAsia="Batang" w:cstheme="minorBidi"/>
          <w:lang w:eastAsia="zh-CN"/>
        </w:rPr>
        <w:t>them</w:t>
      </w:r>
      <w:r w:rsidR="00D86B78" w:rsidRPr="605EABA9">
        <w:rPr>
          <w:rFonts w:eastAsia="Batang" w:cstheme="minorBidi"/>
          <w:lang w:eastAsia="zh-CN"/>
        </w:rPr>
        <w:t xml:space="preserve"> </w:t>
      </w:r>
      <w:r w:rsidRPr="605EABA9">
        <w:rPr>
          <w:rFonts w:eastAsia="Batang" w:cstheme="minorBidi"/>
          <w:lang w:eastAsia="zh-CN"/>
        </w:rPr>
        <w:t>more robust</w:t>
      </w:r>
      <w:r w:rsidR="00274AC0">
        <w:rPr>
          <w:rFonts w:eastAsia="Batang" w:cstheme="minorBidi"/>
          <w:lang w:eastAsia="zh-CN"/>
        </w:rPr>
        <w:t xml:space="preserve"> or schedule </w:t>
      </w:r>
      <w:r w:rsidR="00D86B78">
        <w:rPr>
          <w:rFonts w:eastAsia="Batang" w:cstheme="minorBidi"/>
          <w:lang w:eastAsia="zh-CN"/>
        </w:rPr>
        <w:t xml:space="preserve">them </w:t>
      </w:r>
      <w:r w:rsidR="00274AC0">
        <w:rPr>
          <w:rFonts w:eastAsia="Batang" w:cstheme="minorBidi"/>
          <w:lang w:eastAsia="zh-CN"/>
        </w:rPr>
        <w:t xml:space="preserve">away from </w:t>
      </w:r>
      <w:r w:rsidR="00D86B78">
        <w:rPr>
          <w:rFonts w:eastAsia="Batang" w:cstheme="minorBidi"/>
          <w:lang w:eastAsia="zh-CN"/>
        </w:rPr>
        <w:t xml:space="preserve">a </w:t>
      </w:r>
      <w:r w:rsidR="00274AC0">
        <w:rPr>
          <w:rFonts w:eastAsia="Batang" w:cstheme="minorBidi"/>
          <w:lang w:eastAsia="zh-CN"/>
        </w:rPr>
        <w:t xml:space="preserve">subband of </w:t>
      </w:r>
      <w:r w:rsidR="00D86B78">
        <w:rPr>
          <w:rFonts w:eastAsia="Batang" w:cstheme="minorBidi"/>
          <w:lang w:eastAsia="zh-CN"/>
        </w:rPr>
        <w:t xml:space="preserve">a </w:t>
      </w:r>
      <w:r w:rsidR="00274AC0">
        <w:rPr>
          <w:rFonts w:eastAsia="Batang" w:cstheme="minorBidi"/>
          <w:lang w:eastAsia="zh-CN"/>
        </w:rPr>
        <w:t>different link direction</w:t>
      </w:r>
      <w:r w:rsidRPr="605EABA9">
        <w:rPr>
          <w:rFonts w:eastAsia="Batang" w:cstheme="minorBidi"/>
          <w:lang w:eastAsia="zh-CN"/>
        </w:rPr>
        <w:t xml:space="preserve">.  In this example, Slot </w:t>
      </w:r>
      <w:r w:rsidRPr="605EABA9">
        <w:rPr>
          <w:rFonts w:eastAsia="Batang" w:cstheme="minorBidi"/>
          <w:i/>
          <w:lang w:eastAsia="zh-CN"/>
        </w:rPr>
        <w:t>n</w:t>
      </w:r>
      <w:r w:rsidRPr="605EABA9">
        <w:rPr>
          <w:rFonts w:eastAsia="Batang" w:cstheme="minorBidi"/>
          <w:lang w:eastAsia="zh-CN"/>
        </w:rPr>
        <w:t xml:space="preserve">, </w:t>
      </w:r>
      <w:r w:rsidRPr="605EABA9">
        <w:rPr>
          <w:rFonts w:eastAsia="Batang" w:cstheme="minorBidi"/>
          <w:i/>
          <w:lang w:eastAsia="zh-CN"/>
        </w:rPr>
        <w:t>n</w:t>
      </w:r>
      <w:r w:rsidRPr="605EABA9">
        <w:rPr>
          <w:rFonts w:eastAsia="Batang" w:cstheme="minorBidi"/>
          <w:lang w:eastAsia="zh-CN"/>
        </w:rPr>
        <w:t xml:space="preserve">+1, </w:t>
      </w:r>
      <w:r w:rsidRPr="605EABA9">
        <w:rPr>
          <w:rFonts w:eastAsia="Batang" w:cstheme="minorBidi"/>
          <w:i/>
          <w:lang w:eastAsia="zh-CN"/>
        </w:rPr>
        <w:t>n</w:t>
      </w:r>
      <w:r w:rsidRPr="605EABA9">
        <w:rPr>
          <w:rFonts w:eastAsia="Batang" w:cstheme="minorBidi"/>
          <w:lang w:eastAsia="zh-CN"/>
        </w:rPr>
        <w:t xml:space="preserve">+2 and </w:t>
      </w:r>
      <w:r w:rsidRPr="605EABA9">
        <w:rPr>
          <w:rFonts w:eastAsia="Batang" w:cstheme="minorBidi"/>
          <w:i/>
          <w:lang w:eastAsia="zh-CN"/>
        </w:rPr>
        <w:t>n</w:t>
      </w:r>
      <w:r w:rsidRPr="605EABA9">
        <w:rPr>
          <w:rFonts w:eastAsia="Batang" w:cstheme="minorBidi"/>
          <w:lang w:eastAsia="zh-CN"/>
        </w:rPr>
        <w:t xml:space="preserve">+4 do not suffer from CLI with gNB2, and hence gNB1 schedules URLLC traffic in Slot </w:t>
      </w:r>
      <w:r w:rsidRPr="605EABA9">
        <w:rPr>
          <w:rFonts w:eastAsia="Batang" w:cstheme="minorBidi"/>
          <w:i/>
          <w:lang w:eastAsia="zh-CN"/>
        </w:rPr>
        <w:t>n</w:t>
      </w:r>
      <w:r w:rsidRPr="605EABA9">
        <w:rPr>
          <w:rFonts w:eastAsia="Batang" w:cstheme="minorBidi"/>
          <w:lang w:eastAsia="zh-CN"/>
        </w:rPr>
        <w:t xml:space="preserve"> (PDSCH) and Slot </w:t>
      </w:r>
      <w:r w:rsidRPr="605EABA9">
        <w:rPr>
          <w:rFonts w:eastAsia="Batang" w:cstheme="minorBidi"/>
          <w:i/>
          <w:lang w:eastAsia="zh-CN"/>
        </w:rPr>
        <w:t>n</w:t>
      </w:r>
      <w:r w:rsidRPr="605EABA9">
        <w:rPr>
          <w:rFonts w:eastAsia="Batang" w:cstheme="minorBidi"/>
          <w:lang w:eastAsia="zh-CN"/>
        </w:rPr>
        <w:t>+4 (PUSCH)</w:t>
      </w:r>
      <w:r w:rsidR="001E7E41">
        <w:rPr>
          <w:rFonts w:eastAsia="Batang" w:cstheme="minorBidi"/>
          <w:lang w:eastAsia="zh-CN"/>
        </w:rPr>
        <w:t xml:space="preserve">.  Since gNB1 is aware that Slot </w:t>
      </w:r>
      <w:r w:rsidR="001E7E41" w:rsidRPr="00274AC0">
        <w:rPr>
          <w:rFonts w:eastAsia="Batang" w:cstheme="minorBidi"/>
          <w:i/>
          <w:iCs/>
          <w:lang w:eastAsia="zh-CN"/>
        </w:rPr>
        <w:t>n</w:t>
      </w:r>
      <w:r w:rsidR="001E7E41">
        <w:rPr>
          <w:rFonts w:eastAsia="Batang" w:cstheme="minorBidi"/>
          <w:lang w:eastAsia="zh-CN"/>
        </w:rPr>
        <w:t>+</w:t>
      </w:r>
      <w:r w:rsidR="00C82A16">
        <w:rPr>
          <w:rFonts w:eastAsia="Batang" w:cstheme="minorBidi"/>
          <w:lang w:eastAsia="zh-CN"/>
        </w:rPr>
        <w:t xml:space="preserve">3 </w:t>
      </w:r>
      <w:r w:rsidR="001E7E41">
        <w:rPr>
          <w:rFonts w:eastAsia="Batang" w:cstheme="minorBidi"/>
          <w:lang w:eastAsia="zh-CN"/>
        </w:rPr>
        <w:t xml:space="preserve">is an SBFD slot with UL subband at the lower frequency region, gNB1 can avoid causing CLI into gNB2 by scheduling its PDSCH, i.e., eMBB#2 on the upper frequency region in its own Slot </w:t>
      </w:r>
      <w:r w:rsidR="001E7E41" w:rsidRPr="001E7E41">
        <w:rPr>
          <w:rFonts w:eastAsia="Batang" w:cstheme="minorBidi"/>
          <w:i/>
          <w:iCs/>
          <w:lang w:eastAsia="zh-CN"/>
        </w:rPr>
        <w:t>n</w:t>
      </w:r>
      <w:r w:rsidR="001E7E41">
        <w:rPr>
          <w:rFonts w:eastAsia="Batang" w:cstheme="minorBidi"/>
          <w:lang w:eastAsia="zh-CN"/>
        </w:rPr>
        <w:t>+4, which avoids interfering with gNB2</w:t>
      </w:r>
      <w:r w:rsidR="00152FE2">
        <w:rPr>
          <w:rFonts w:eastAsia="Batang" w:cstheme="minorBidi"/>
          <w:lang w:eastAsia="zh-CN"/>
        </w:rPr>
        <w:t>’s</w:t>
      </w:r>
      <w:r w:rsidR="001E7E41">
        <w:rPr>
          <w:rFonts w:eastAsia="Batang" w:cstheme="minorBidi"/>
          <w:lang w:eastAsia="zh-CN"/>
        </w:rPr>
        <w:t xml:space="preserve"> </w:t>
      </w:r>
      <w:r w:rsidR="001E7E41" w:rsidRPr="1D3DE590">
        <w:rPr>
          <w:rFonts w:eastAsia="Batang" w:cstheme="minorBidi"/>
          <w:lang w:eastAsia="zh-CN"/>
        </w:rPr>
        <w:t>P</w:t>
      </w:r>
      <w:r w:rsidR="5690FF94" w:rsidRPr="1D3DE590">
        <w:rPr>
          <w:rFonts w:eastAsia="Batang" w:cstheme="minorBidi"/>
          <w:lang w:eastAsia="zh-CN"/>
        </w:rPr>
        <w:t>U</w:t>
      </w:r>
      <w:r w:rsidR="001E7E41" w:rsidRPr="1D3DE590">
        <w:rPr>
          <w:rFonts w:eastAsia="Batang" w:cstheme="minorBidi"/>
          <w:lang w:eastAsia="zh-CN"/>
        </w:rPr>
        <w:t>SCH</w:t>
      </w:r>
      <w:r w:rsidR="001E7E41">
        <w:rPr>
          <w:rFonts w:eastAsia="Batang" w:cstheme="minorBidi"/>
          <w:lang w:eastAsia="zh-CN"/>
        </w:rPr>
        <w:t xml:space="preserve"> carrying eMBB#5.  </w:t>
      </w:r>
      <w:r w:rsidRPr="605EABA9">
        <w:rPr>
          <w:rFonts w:eastAsia="Batang" w:cstheme="minorBidi"/>
          <w:lang w:eastAsia="zh-CN"/>
        </w:rPr>
        <w:t xml:space="preserve">Similarly, gNB2 is aware of gNB1’s slot format and schedules a PDSCH carrying URLLC in Slot </w:t>
      </w:r>
      <w:r w:rsidRPr="605EABA9">
        <w:rPr>
          <w:rFonts w:eastAsia="Batang" w:cstheme="minorBidi"/>
          <w:i/>
          <w:lang w:eastAsia="zh-CN"/>
        </w:rPr>
        <w:t>n</w:t>
      </w:r>
      <w:r w:rsidRPr="605EABA9">
        <w:rPr>
          <w:rFonts w:eastAsia="Batang" w:cstheme="minorBidi"/>
          <w:lang w:eastAsia="zh-CN"/>
        </w:rPr>
        <w:t xml:space="preserve">+1, which has no CLI, and a PUSCH carrying eMBB that requires lower reliability in Slot </w:t>
      </w:r>
      <w:r w:rsidRPr="605EABA9">
        <w:rPr>
          <w:rFonts w:eastAsia="Batang" w:cstheme="minorBidi"/>
          <w:i/>
          <w:lang w:eastAsia="zh-CN"/>
        </w:rPr>
        <w:t>n</w:t>
      </w:r>
      <w:r w:rsidRPr="605EABA9">
        <w:rPr>
          <w:rFonts w:eastAsia="Batang" w:cstheme="minorBidi"/>
          <w:lang w:eastAsia="zh-CN"/>
        </w:rPr>
        <w:t xml:space="preserve">+3, which experiences CLI. </w:t>
      </w:r>
    </w:p>
    <w:p w14:paraId="6F6C204E" w14:textId="77777777" w:rsidR="00C97D4E" w:rsidRDefault="00C97D4E" w:rsidP="00C97D4E">
      <w:pPr>
        <w:spacing w:after="0"/>
        <w:rPr>
          <w:rFonts w:eastAsia="Batang" w:cstheme="minorHAnsi"/>
          <w:lang w:eastAsia="zh-CN"/>
        </w:rPr>
      </w:pPr>
    </w:p>
    <w:p w14:paraId="222032CB" w14:textId="59112716" w:rsidR="00C97D4E" w:rsidRDefault="001E7E41" w:rsidP="00C97D4E">
      <w:pPr>
        <w:keepNext/>
        <w:spacing w:after="0"/>
        <w:jc w:val="center"/>
      </w:pPr>
      <w:r>
        <w:rPr>
          <w:noProof/>
        </w:rPr>
        <w:drawing>
          <wp:inline distT="0" distB="0" distL="0" distR="0" wp14:anchorId="14B4FA63" wp14:editId="1D336E0A">
            <wp:extent cx="5840730" cy="29629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0730" cy="2962910"/>
                    </a:xfrm>
                    <a:prstGeom prst="rect">
                      <a:avLst/>
                    </a:prstGeom>
                    <a:noFill/>
                  </pic:spPr>
                </pic:pic>
              </a:graphicData>
            </a:graphic>
          </wp:inline>
        </w:drawing>
      </w:r>
    </w:p>
    <w:p w14:paraId="4849634C" w14:textId="4B34A82A" w:rsidR="00C97D4E" w:rsidRDefault="00C97D4E" w:rsidP="00C97D4E">
      <w:pPr>
        <w:pStyle w:val="Caption"/>
        <w:jc w:val="center"/>
      </w:pPr>
      <w:bookmarkStart w:id="2" w:name="_Ref111024675"/>
      <w:r>
        <w:t xml:space="preserve">Figure </w:t>
      </w:r>
      <w:r>
        <w:fldChar w:fldCharType="begin"/>
      </w:r>
      <w:r>
        <w:instrText>SEQ Figure \* ARABIC</w:instrText>
      </w:r>
      <w:r>
        <w:fldChar w:fldCharType="separate"/>
      </w:r>
      <w:r w:rsidR="00BB16BA">
        <w:rPr>
          <w:noProof/>
        </w:rPr>
        <w:t>1</w:t>
      </w:r>
      <w:r>
        <w:fldChar w:fldCharType="end"/>
      </w:r>
      <w:bookmarkEnd w:id="2"/>
      <w:r>
        <w:t xml:space="preserve">: Using Slot &amp; </w:t>
      </w:r>
      <w:r w:rsidR="00274AC0">
        <w:t>SBFD</w:t>
      </w:r>
      <w:r>
        <w:t xml:space="preserve"> Format info for coordinated scheduling</w:t>
      </w:r>
    </w:p>
    <w:p w14:paraId="42733460" w14:textId="77777777" w:rsidR="00C97D4E" w:rsidRDefault="00C97D4E" w:rsidP="00C97D4E">
      <w:pPr>
        <w:spacing w:after="0"/>
        <w:rPr>
          <w:rFonts w:eastAsia="Batang" w:cstheme="minorHAnsi"/>
          <w:lang w:eastAsia="zh-CN"/>
        </w:rPr>
      </w:pPr>
    </w:p>
    <w:p w14:paraId="58AD1194" w14:textId="72B81B44" w:rsidR="00C97D4E" w:rsidRPr="0008264F" w:rsidRDefault="00C97D4E" w:rsidP="00C97D4E">
      <w:pPr>
        <w:spacing w:after="0"/>
        <w:jc w:val="both"/>
        <w:rPr>
          <w:rFonts w:eastAsia="Batang" w:cstheme="minorHAnsi"/>
          <w:b/>
          <w:bCs/>
          <w:lang w:eastAsia="zh-CN"/>
        </w:rPr>
      </w:pPr>
      <w:r w:rsidRPr="0008264F">
        <w:rPr>
          <w:rFonts w:eastAsia="Batang" w:cstheme="minorHAnsi"/>
          <w:b/>
          <w:bCs/>
          <w:lang w:eastAsia="zh-CN"/>
        </w:rPr>
        <w:t xml:space="preserve">Observation </w:t>
      </w:r>
      <w:r w:rsidR="009E3B38">
        <w:rPr>
          <w:rFonts w:eastAsia="Batang" w:cstheme="minorHAnsi"/>
          <w:b/>
          <w:bCs/>
          <w:lang w:eastAsia="zh-CN"/>
        </w:rPr>
        <w:t>6</w:t>
      </w:r>
      <w:r w:rsidRPr="0008264F">
        <w:rPr>
          <w:rFonts w:eastAsia="Batang" w:cstheme="minorHAnsi"/>
          <w:b/>
          <w:bCs/>
          <w:lang w:eastAsia="zh-CN"/>
        </w:rPr>
        <w:t xml:space="preserve">: Signalling of information on Slot &amp; </w:t>
      </w:r>
      <w:r w:rsidR="00274AC0">
        <w:rPr>
          <w:rFonts w:eastAsia="Batang" w:cstheme="minorHAnsi"/>
          <w:b/>
          <w:bCs/>
          <w:lang w:eastAsia="zh-CN"/>
        </w:rPr>
        <w:t xml:space="preserve">SBFD </w:t>
      </w:r>
      <w:r w:rsidRPr="0008264F">
        <w:rPr>
          <w:rFonts w:eastAsia="Batang" w:cstheme="minorHAnsi"/>
          <w:b/>
          <w:bCs/>
          <w:lang w:eastAsia="zh-CN"/>
        </w:rPr>
        <w:t xml:space="preserve">Format between gNBs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2883848" w14:textId="77777777" w:rsidR="00C97D4E" w:rsidRDefault="00C97D4E" w:rsidP="00C97D4E">
      <w:pPr>
        <w:spacing w:after="0"/>
        <w:jc w:val="both"/>
        <w:rPr>
          <w:rFonts w:eastAsia="Batang" w:cstheme="minorHAnsi"/>
          <w:lang w:eastAsia="zh-CN"/>
        </w:rPr>
      </w:pPr>
    </w:p>
    <w:p w14:paraId="3EE3C9A5" w14:textId="77777777" w:rsidR="00C97D4E" w:rsidRDefault="00C97D4E" w:rsidP="00C97D4E">
      <w:pPr>
        <w:spacing w:after="0"/>
        <w:jc w:val="both"/>
        <w:rPr>
          <w:rFonts w:eastAsia="Batang" w:cstheme="minorHAnsi"/>
          <w:lang w:eastAsia="zh-CN"/>
        </w:rPr>
      </w:pPr>
    </w:p>
    <w:p w14:paraId="43BB8E38" w14:textId="0E342BBA" w:rsidR="00C97D4E" w:rsidRDefault="00C97D4E" w:rsidP="00C97D4E">
      <w:pPr>
        <w:spacing w:after="0"/>
        <w:jc w:val="both"/>
        <w:rPr>
          <w:rFonts w:eastAsia="Batang" w:cstheme="minorBidi"/>
          <w:lang w:eastAsia="zh-CN"/>
        </w:rPr>
      </w:pPr>
      <w:r w:rsidRPr="605EABA9">
        <w:rPr>
          <w:rFonts w:eastAsia="Batang" w:cstheme="minorBidi"/>
          <w:lang w:eastAsia="zh-CN"/>
        </w:rPr>
        <w:t xml:space="preserve">Using gNB-gNB RS to indicate Slot &amp; </w:t>
      </w:r>
      <w:r w:rsidR="00274AC0">
        <w:rPr>
          <w:rFonts w:eastAsia="Batang" w:cstheme="minorBidi"/>
          <w:lang w:eastAsia="zh-CN"/>
        </w:rPr>
        <w:t xml:space="preserve">SBFD </w:t>
      </w:r>
      <w:r w:rsidRPr="605EABA9">
        <w:rPr>
          <w:rFonts w:eastAsia="Batang" w:cstheme="minorBidi"/>
          <w:lang w:eastAsia="zh-CN"/>
        </w:rPr>
        <w:t xml:space="preserve">Format has low latency but the amount of information is limited.  A fixed number of Slot &amp; </w:t>
      </w:r>
      <w:r w:rsidR="00274AC0">
        <w:rPr>
          <w:rFonts w:eastAsia="Batang" w:cstheme="minorBidi"/>
          <w:lang w:eastAsia="zh-CN"/>
        </w:rPr>
        <w:t>SBFD</w:t>
      </w:r>
      <w:r w:rsidRPr="605EABA9">
        <w:rPr>
          <w:rFonts w:eastAsia="Batang" w:cstheme="minorBidi"/>
          <w:lang w:eastAsia="zh-CN"/>
        </w:rPr>
        <w:t xml:space="preserve"> Formats, i.e., whether the slot is DL, UL or SBFD, can be indicated using different cyclic shifts of a base sequence of the RS.  For example, each gNB’s RS use a different base sequence and the different cyclic shifts of the base sequence indicate the Slot &amp; </w:t>
      </w:r>
      <w:r w:rsidR="00274AC0">
        <w:rPr>
          <w:rFonts w:eastAsia="Batang" w:cstheme="minorBidi"/>
          <w:lang w:eastAsia="zh-CN"/>
        </w:rPr>
        <w:t xml:space="preserve">SBFD </w:t>
      </w:r>
      <w:r w:rsidRPr="605EABA9">
        <w:rPr>
          <w:rFonts w:eastAsia="Batang" w:cstheme="minorBidi"/>
          <w:lang w:eastAsia="zh-CN"/>
        </w:rPr>
        <w:t>Format for one or more slots.</w:t>
      </w:r>
    </w:p>
    <w:p w14:paraId="0D4BCB92" w14:textId="77777777" w:rsidR="00C97D4E" w:rsidRDefault="00C97D4E" w:rsidP="00C97D4E">
      <w:pPr>
        <w:spacing w:after="0"/>
        <w:jc w:val="both"/>
        <w:rPr>
          <w:rFonts w:eastAsia="Batang" w:cstheme="minorHAnsi"/>
          <w:lang w:eastAsia="zh-CN"/>
        </w:rPr>
      </w:pPr>
    </w:p>
    <w:p w14:paraId="2FCD4F9F" w14:textId="0721E4F4" w:rsidR="00C97D4E" w:rsidRPr="008963B3" w:rsidRDefault="00C97D4E" w:rsidP="00C97D4E">
      <w:pPr>
        <w:spacing w:after="0"/>
        <w:jc w:val="both"/>
        <w:rPr>
          <w:rFonts w:eastAsia="Batang" w:cstheme="minorHAnsi"/>
          <w:b/>
          <w:bCs/>
          <w:lang w:eastAsia="zh-CN"/>
        </w:rPr>
      </w:pPr>
      <w:r w:rsidRPr="008963B3">
        <w:rPr>
          <w:rFonts w:eastAsia="Batang" w:cstheme="minorHAnsi"/>
          <w:b/>
          <w:bCs/>
          <w:lang w:eastAsia="zh-CN"/>
        </w:rPr>
        <w:t xml:space="preserve">Proposal </w:t>
      </w:r>
      <w:r w:rsidR="00274AC0">
        <w:rPr>
          <w:rFonts w:eastAsia="Batang" w:cstheme="minorHAnsi"/>
          <w:b/>
          <w:bCs/>
          <w:lang w:eastAsia="zh-CN"/>
        </w:rPr>
        <w:t>5</w:t>
      </w:r>
      <w:r w:rsidRPr="008963B3">
        <w:rPr>
          <w:rFonts w:eastAsia="Batang" w:cstheme="minorHAnsi"/>
          <w:b/>
          <w:bCs/>
          <w:lang w:eastAsia="zh-CN"/>
        </w:rPr>
        <w:t xml:space="preserve">: The gNB-gNB RS is used to indicate the Slot &amp; </w:t>
      </w:r>
      <w:r w:rsidR="00274AC0">
        <w:rPr>
          <w:rFonts w:eastAsia="Batang" w:cstheme="minorHAnsi"/>
          <w:b/>
          <w:bCs/>
          <w:lang w:eastAsia="zh-CN"/>
        </w:rPr>
        <w:t>SBFD</w:t>
      </w:r>
      <w:r w:rsidRPr="008963B3">
        <w:rPr>
          <w:rFonts w:eastAsia="Batang" w:cstheme="minorHAnsi"/>
          <w:b/>
          <w:bCs/>
          <w:lang w:eastAsia="zh-CN"/>
        </w:rPr>
        <w:t xml:space="preserve"> Format of the gNB transmitting the RS.</w:t>
      </w:r>
    </w:p>
    <w:p w14:paraId="72744759" w14:textId="77777777" w:rsidR="00C97D4E" w:rsidRDefault="00C97D4E" w:rsidP="00C97D4E">
      <w:pPr>
        <w:spacing w:after="0"/>
        <w:jc w:val="both"/>
        <w:rPr>
          <w:rFonts w:eastAsia="Batang" w:cstheme="minorHAnsi"/>
          <w:lang w:eastAsia="zh-CN"/>
        </w:rPr>
      </w:pPr>
    </w:p>
    <w:p w14:paraId="02A544B5" w14:textId="77777777" w:rsidR="006F0C77" w:rsidRDefault="006F0C77" w:rsidP="006F0C77">
      <w:pPr>
        <w:spacing w:after="0"/>
        <w:rPr>
          <w:lang w:val="en-US"/>
        </w:rPr>
      </w:pPr>
    </w:p>
    <w:p w14:paraId="194982BD" w14:textId="22B62D44" w:rsidR="006F0C77" w:rsidRPr="006F0C77" w:rsidRDefault="006F0C77" w:rsidP="006F0C77">
      <w:pPr>
        <w:pStyle w:val="ListParagraph"/>
        <w:numPr>
          <w:ilvl w:val="3"/>
          <w:numId w:val="5"/>
        </w:numPr>
        <w:rPr>
          <w:u w:val="single"/>
          <w:lang w:eastAsia="zh-CN"/>
        </w:rPr>
      </w:pPr>
      <w:r w:rsidRPr="006F0C77">
        <w:rPr>
          <w:u w:val="single"/>
          <w:lang w:eastAsia="zh-CN"/>
        </w:rPr>
        <w:t>L1 Priority</w:t>
      </w:r>
    </w:p>
    <w:p w14:paraId="7D66BA38" w14:textId="2763FA7E" w:rsidR="00C97D4E" w:rsidRDefault="00C97D4E" w:rsidP="006F0C77">
      <w:pPr>
        <w:spacing w:after="0"/>
        <w:jc w:val="both"/>
        <w:rPr>
          <w:rFonts w:eastAsia="Batang" w:cstheme="minorHAnsi"/>
          <w:lang w:eastAsia="zh-CN"/>
        </w:rPr>
      </w:pPr>
      <w:r>
        <w:rPr>
          <w:rFonts w:eastAsia="Batang" w:cstheme="minorHAnsi"/>
          <w:lang w:eastAsia="zh-CN"/>
        </w:rPr>
        <w:t xml:space="preserve">URLLC traffic requires ultra-high reliability and ultra-low latency.  In previous releases, URLLC transmission can pre-empt an ongoing transmission of the same UE or different UE.  L1 Priority Indicator was introduced to handle intra-UE UL transmissions of different L1 priority, whilst DL Pre-emption Indicator and UL Cancellation Indicator were introduced to handle inter-UE transmissions of different L1 priority within the same cell.  </w:t>
      </w:r>
    </w:p>
    <w:p w14:paraId="6902E8D5" w14:textId="77777777" w:rsidR="00C97D4E" w:rsidRDefault="00C97D4E" w:rsidP="00C97D4E">
      <w:pPr>
        <w:spacing w:after="0"/>
        <w:jc w:val="both"/>
        <w:rPr>
          <w:rFonts w:eastAsia="Batang" w:cstheme="minorHAnsi"/>
          <w:lang w:eastAsia="zh-CN"/>
        </w:rPr>
      </w:pPr>
    </w:p>
    <w:p w14:paraId="2FAB2233" w14:textId="33BCC06A" w:rsidR="00C97D4E" w:rsidRDefault="00C97D4E" w:rsidP="00C97D4E">
      <w:pPr>
        <w:spacing w:after="0"/>
        <w:jc w:val="both"/>
        <w:rPr>
          <w:rFonts w:eastAsia="Batang" w:cstheme="minorBidi"/>
          <w:lang w:eastAsia="zh-CN"/>
        </w:rPr>
      </w:pPr>
      <w:r w:rsidRPr="605EABA9">
        <w:rPr>
          <w:rFonts w:eastAsia="Batang" w:cstheme="minorBidi"/>
          <w:lang w:eastAsia="zh-CN"/>
        </w:rPr>
        <w:t xml:space="preserve">Even if a gNB is aware of another gNB’s Slot &amp; </w:t>
      </w:r>
      <w:r w:rsidR="00274AC0">
        <w:rPr>
          <w:rFonts w:eastAsia="Batang" w:cstheme="minorBidi"/>
          <w:lang w:eastAsia="zh-CN"/>
        </w:rPr>
        <w:t xml:space="preserve">SBFD </w:t>
      </w:r>
      <w:r w:rsidRPr="605EABA9">
        <w:rPr>
          <w:rFonts w:eastAsia="Batang" w:cstheme="minorBidi"/>
          <w:lang w:eastAsia="zh-CN"/>
        </w:rPr>
        <w:t xml:space="preserve">Format, due to the ultra-low latency requirement of URLLC traffic, it may still need to schedule URLLC traffic in a slot that suffers from CLI.  Hence, it is beneficial that the gNB is able to indicate to another gNB the L1 priority of a transmission, so that the neighbouring gNB can take that into account, e.g., by refraining from scheduling a transmission in the slot that contributes CLI or reduce its transmission power.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_Ref111036033 \h  \* MERGEFORMAT </w:instrText>
      </w:r>
      <w:r w:rsidRPr="605EABA9">
        <w:rPr>
          <w:rFonts w:eastAsia="Batang" w:cstheme="minorBidi"/>
          <w:lang w:eastAsia="zh-CN"/>
        </w:rPr>
      </w:r>
      <w:r w:rsidRPr="605EABA9">
        <w:rPr>
          <w:rFonts w:eastAsia="Batang" w:cstheme="minorBidi"/>
          <w:lang w:eastAsia="zh-CN"/>
        </w:rPr>
        <w:fldChar w:fldCharType="separate"/>
      </w:r>
      <w:r w:rsidR="00BB16BA">
        <w:t xml:space="preserve">Figure </w:t>
      </w:r>
      <w:r w:rsidR="00BB16BA">
        <w:rPr>
          <w:noProof/>
        </w:rPr>
        <w:t>2</w:t>
      </w:r>
      <w:r w:rsidRPr="605EABA9">
        <w:rPr>
          <w:rFonts w:eastAsia="Batang" w:cstheme="minorBidi"/>
          <w:lang w:eastAsia="zh-CN"/>
        </w:rPr>
        <w:fldChar w:fldCharType="end"/>
      </w:r>
      <w:r w:rsidRPr="605EABA9">
        <w:rPr>
          <w:rFonts w:eastAsia="Batang" w:cstheme="minorBidi"/>
          <w:lang w:eastAsia="zh-CN"/>
        </w:rPr>
        <w:t xml:space="preserve">, where at Slot </w:t>
      </w:r>
      <w:r w:rsidRPr="605EABA9">
        <w:rPr>
          <w:rFonts w:eastAsia="Batang" w:cstheme="minorBidi"/>
          <w:i/>
          <w:lang w:eastAsia="zh-CN"/>
        </w:rPr>
        <w:t>n</w:t>
      </w:r>
      <w:r w:rsidRPr="605EABA9">
        <w:rPr>
          <w:rFonts w:eastAsia="Batang" w:cstheme="minorBidi"/>
          <w:lang w:eastAsia="zh-CN"/>
        </w:rPr>
        <w:t>+3, the slot formats of gNB1 and gNB2 are DL and UL respectively</w:t>
      </w:r>
      <w:r>
        <w:rPr>
          <w:rFonts w:eastAsia="Batang" w:cstheme="minorBidi"/>
          <w:lang w:eastAsia="zh-CN"/>
        </w:rPr>
        <w:t>, thereby causing CLI</w:t>
      </w:r>
      <w:r w:rsidRPr="605EABA9">
        <w:rPr>
          <w:rFonts w:eastAsia="Batang" w:cstheme="minorBidi"/>
          <w:lang w:eastAsia="zh-CN"/>
        </w:rPr>
        <w:t xml:space="preserve">.  gNB1 transmits a DL Grant (DCI#1) in Slot </w:t>
      </w:r>
      <w:r w:rsidRPr="605EABA9">
        <w:rPr>
          <w:rFonts w:eastAsia="Batang" w:cstheme="minorBidi"/>
          <w:i/>
          <w:lang w:eastAsia="zh-CN"/>
        </w:rPr>
        <w:t>n</w:t>
      </w:r>
      <w:r w:rsidRPr="605EABA9">
        <w:rPr>
          <w:rFonts w:eastAsia="Batang" w:cstheme="minorBidi"/>
          <w:lang w:eastAsia="zh-CN"/>
        </w:rPr>
        <w:t xml:space="preserve">+1 to schedule an eMBB PDSCH in Slot </w:t>
      </w:r>
      <w:r w:rsidRPr="605EABA9">
        <w:rPr>
          <w:rFonts w:eastAsia="Batang" w:cstheme="minorBidi"/>
          <w:i/>
          <w:lang w:eastAsia="zh-CN"/>
        </w:rPr>
        <w:t>n</w:t>
      </w:r>
      <w:r w:rsidRPr="605EABA9">
        <w:rPr>
          <w:rFonts w:eastAsia="Batang" w:cstheme="minorBidi"/>
          <w:lang w:eastAsia="zh-CN"/>
        </w:rPr>
        <w:t xml:space="preserve">+3.  In Slot </w:t>
      </w:r>
      <w:r w:rsidRPr="605EABA9">
        <w:rPr>
          <w:rFonts w:eastAsia="Batang" w:cstheme="minorBidi"/>
          <w:i/>
          <w:lang w:eastAsia="zh-CN"/>
        </w:rPr>
        <w:t>n</w:t>
      </w:r>
      <w:r w:rsidRPr="605EABA9">
        <w:rPr>
          <w:rFonts w:eastAsia="Batang" w:cstheme="minorBidi"/>
          <w:lang w:eastAsia="zh-CN"/>
        </w:rPr>
        <w:t xml:space="preserve">+2, gNB2 transmits an UL Grant (DCI#2) to schedule an </w:t>
      </w:r>
      <w:r w:rsidRPr="605EABA9">
        <w:rPr>
          <w:rFonts w:eastAsia="Batang" w:cstheme="minorBidi"/>
          <w:lang w:eastAsia="zh-CN"/>
        </w:rPr>
        <w:lastRenderedPageBreak/>
        <w:t xml:space="preserve">urgent URLLC PUSCH in Slot </w:t>
      </w:r>
      <w:r w:rsidRPr="605EABA9">
        <w:rPr>
          <w:rFonts w:eastAsia="Batang" w:cstheme="minorBidi"/>
          <w:i/>
          <w:lang w:eastAsia="zh-CN"/>
        </w:rPr>
        <w:t>n</w:t>
      </w:r>
      <w:r w:rsidRPr="605EABA9">
        <w:rPr>
          <w:rFonts w:eastAsia="Batang" w:cstheme="minorBidi"/>
          <w:lang w:eastAsia="zh-CN"/>
        </w:rPr>
        <w:t xml:space="preserve">+3 and here gNB2 also transmits its RS that is decoded by gNB1, which indicates that there is a high L1 priority transmission in Slot </w:t>
      </w:r>
      <w:r w:rsidRPr="605EABA9">
        <w:rPr>
          <w:rFonts w:eastAsia="Batang" w:cstheme="minorBidi"/>
          <w:i/>
          <w:lang w:eastAsia="zh-CN"/>
        </w:rPr>
        <w:t>n</w:t>
      </w:r>
      <w:r w:rsidRPr="605EABA9">
        <w:rPr>
          <w:rFonts w:eastAsia="Batang" w:cstheme="minorBidi"/>
          <w:lang w:eastAsia="zh-CN"/>
        </w:rPr>
        <w:t xml:space="preserve">+3.  gNB1 then cancels the eMBB transmission in Slot </w:t>
      </w:r>
      <w:r w:rsidRPr="605EABA9">
        <w:rPr>
          <w:rFonts w:eastAsia="Batang" w:cstheme="minorBidi"/>
          <w:i/>
          <w:lang w:eastAsia="zh-CN"/>
        </w:rPr>
        <w:t>n</w:t>
      </w:r>
      <w:r w:rsidRPr="605EABA9">
        <w:rPr>
          <w:rFonts w:eastAsia="Batang" w:cstheme="minorBidi"/>
          <w:lang w:eastAsia="zh-CN"/>
        </w:rPr>
        <w:t xml:space="preserve">+3 so that it does not cause CLI to gNB2’s URLLC reception.  gNB1 can further transmit a DL Pre-emption indicator in Slot </w:t>
      </w:r>
      <w:r w:rsidRPr="605EABA9">
        <w:rPr>
          <w:rFonts w:eastAsia="Batang" w:cstheme="minorBidi"/>
          <w:i/>
          <w:lang w:eastAsia="zh-CN"/>
        </w:rPr>
        <w:t>n</w:t>
      </w:r>
      <w:r w:rsidRPr="605EABA9">
        <w:rPr>
          <w:rFonts w:eastAsia="Batang" w:cstheme="minorBidi"/>
          <w:lang w:eastAsia="zh-CN"/>
        </w:rPr>
        <w:t>+4 to inform its UE that the eMBB PDSCH has been cancelled.</w:t>
      </w:r>
    </w:p>
    <w:p w14:paraId="534BCACE" w14:textId="77777777" w:rsidR="00C97D4E" w:rsidRDefault="00C97D4E" w:rsidP="00C97D4E">
      <w:pPr>
        <w:spacing w:after="0"/>
        <w:rPr>
          <w:rFonts w:eastAsia="Batang" w:cstheme="minorHAnsi"/>
          <w:lang w:eastAsia="zh-CN"/>
        </w:rPr>
      </w:pPr>
    </w:p>
    <w:p w14:paraId="1DB0173B" w14:textId="77777777" w:rsidR="00C97D4E" w:rsidRDefault="00C97D4E" w:rsidP="00C97D4E">
      <w:pPr>
        <w:spacing w:after="0"/>
        <w:rPr>
          <w:rFonts w:eastAsia="Batang" w:cstheme="minorHAnsi"/>
          <w:lang w:eastAsia="zh-CN"/>
        </w:rPr>
      </w:pPr>
    </w:p>
    <w:p w14:paraId="0777F679" w14:textId="00B0876B" w:rsidR="00C97D4E" w:rsidRDefault="00274AC0" w:rsidP="00C97D4E">
      <w:pPr>
        <w:keepNext/>
        <w:spacing w:after="0"/>
        <w:jc w:val="center"/>
      </w:pPr>
      <w:r>
        <w:rPr>
          <w:noProof/>
        </w:rPr>
        <w:drawing>
          <wp:inline distT="0" distB="0" distL="0" distR="0" wp14:anchorId="525ED846" wp14:editId="31D2D7E0">
            <wp:extent cx="5834380" cy="29444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203730BD" w14:textId="453C7085" w:rsidR="00C97D4E" w:rsidRDefault="00C97D4E" w:rsidP="00C97D4E">
      <w:pPr>
        <w:pStyle w:val="Caption"/>
        <w:jc w:val="center"/>
        <w:rPr>
          <w:rFonts w:eastAsia="Batang" w:cstheme="minorHAnsi"/>
          <w:lang w:eastAsia="zh-CN"/>
        </w:rPr>
      </w:pPr>
      <w:bookmarkStart w:id="3" w:name="_Ref111036033"/>
      <w:r>
        <w:t xml:space="preserve">Figure </w:t>
      </w:r>
      <w:r>
        <w:fldChar w:fldCharType="begin"/>
      </w:r>
      <w:r>
        <w:instrText>SEQ Figure \* ARABIC</w:instrText>
      </w:r>
      <w:r>
        <w:fldChar w:fldCharType="separate"/>
      </w:r>
      <w:r w:rsidR="00BB16BA">
        <w:rPr>
          <w:noProof/>
        </w:rPr>
        <w:t>2</w:t>
      </w:r>
      <w:r>
        <w:fldChar w:fldCharType="end"/>
      </w:r>
      <w:bookmarkEnd w:id="3"/>
      <w:r>
        <w:t>: L1 priority indication between gNBs</w:t>
      </w:r>
    </w:p>
    <w:p w14:paraId="00557FA8" w14:textId="77777777" w:rsidR="00C97D4E" w:rsidRDefault="00C97D4E" w:rsidP="00C97D4E">
      <w:pPr>
        <w:spacing w:after="0"/>
        <w:rPr>
          <w:rFonts w:eastAsia="Batang" w:cstheme="minorHAnsi"/>
          <w:lang w:eastAsia="zh-CN"/>
        </w:rPr>
      </w:pPr>
    </w:p>
    <w:p w14:paraId="6B0EFDF6" w14:textId="062FC4EE" w:rsidR="00C97D4E" w:rsidRDefault="00C97D4E" w:rsidP="00C97D4E">
      <w:pPr>
        <w:spacing w:after="0"/>
        <w:jc w:val="both"/>
        <w:rPr>
          <w:rFonts w:eastAsia="Batang" w:cstheme="minorHAnsi"/>
          <w:b/>
          <w:bCs/>
          <w:lang w:eastAsia="zh-CN"/>
        </w:rPr>
      </w:pPr>
      <w:r w:rsidRPr="003D6CB6">
        <w:rPr>
          <w:rFonts w:eastAsia="Batang" w:cstheme="minorHAnsi"/>
          <w:b/>
          <w:bCs/>
          <w:lang w:eastAsia="zh-CN"/>
        </w:rPr>
        <w:t xml:space="preserve">Observation </w:t>
      </w:r>
      <w:r w:rsidR="009E3B38">
        <w:rPr>
          <w:rFonts w:eastAsia="Batang" w:cstheme="minorHAnsi"/>
          <w:b/>
          <w:bCs/>
          <w:lang w:eastAsia="zh-CN"/>
        </w:rPr>
        <w:t>7</w:t>
      </w:r>
      <w:r w:rsidRPr="003D6CB6">
        <w:rPr>
          <w:rFonts w:eastAsia="Batang" w:cstheme="minorHAnsi"/>
          <w:b/>
          <w:bCs/>
          <w:lang w:eastAsia="zh-CN"/>
        </w:rPr>
        <w:t>: Since URLLC traffic has ultra-low latency, the gNB may need to schedule a URLLC transmission in a slot even if the gNB is aware that that slot suffers from CLI</w:t>
      </w:r>
      <w:r>
        <w:rPr>
          <w:rFonts w:eastAsia="Batang" w:cstheme="minorHAnsi"/>
          <w:b/>
          <w:bCs/>
          <w:lang w:eastAsia="zh-CN"/>
        </w:rPr>
        <w:t>.  It is therefore beneficial that an aggressor gNB is aware of the L1 priority of a victim gNB’s transmission.</w:t>
      </w:r>
    </w:p>
    <w:p w14:paraId="3931AD79" w14:textId="77777777" w:rsidR="00C97D4E" w:rsidRDefault="00C97D4E" w:rsidP="00C97D4E">
      <w:pPr>
        <w:spacing w:after="0"/>
        <w:jc w:val="both"/>
        <w:rPr>
          <w:rFonts w:eastAsia="Batang" w:cstheme="minorHAnsi"/>
          <w:b/>
          <w:bCs/>
          <w:lang w:eastAsia="zh-CN"/>
        </w:rPr>
      </w:pPr>
    </w:p>
    <w:p w14:paraId="41D8BA6C" w14:textId="749C6524" w:rsidR="00C97D4E" w:rsidRPr="003D6CB6" w:rsidRDefault="00C97D4E" w:rsidP="00C97D4E">
      <w:pPr>
        <w:spacing w:after="0"/>
        <w:jc w:val="both"/>
        <w:rPr>
          <w:rFonts w:eastAsia="Batang" w:cstheme="minorHAnsi"/>
          <w:b/>
          <w:bCs/>
          <w:lang w:eastAsia="zh-CN"/>
        </w:rPr>
      </w:pPr>
      <w:r>
        <w:rPr>
          <w:rFonts w:eastAsia="Batang" w:cstheme="minorHAnsi"/>
          <w:b/>
          <w:bCs/>
          <w:lang w:eastAsia="zh-CN"/>
        </w:rPr>
        <w:t xml:space="preserve">Proposal </w:t>
      </w:r>
      <w:r w:rsidR="00A110C9">
        <w:rPr>
          <w:rFonts w:eastAsia="Batang" w:cstheme="minorHAnsi"/>
          <w:b/>
          <w:bCs/>
          <w:lang w:eastAsia="zh-CN"/>
        </w:rPr>
        <w:t>6</w:t>
      </w:r>
      <w:r>
        <w:rPr>
          <w:rFonts w:eastAsia="Batang" w:cstheme="minorHAnsi"/>
          <w:b/>
          <w:bCs/>
          <w:lang w:eastAsia="zh-CN"/>
        </w:rPr>
        <w:t>: The gNB-gNB RS is used to indicate L1 priority of a scheduled transmission.</w:t>
      </w:r>
    </w:p>
    <w:p w14:paraId="3274954E" w14:textId="77777777" w:rsidR="00C97D4E" w:rsidRDefault="00C97D4E" w:rsidP="00C97D4E">
      <w:pPr>
        <w:spacing w:after="0"/>
        <w:jc w:val="both"/>
        <w:rPr>
          <w:rFonts w:eastAsia="Batang" w:cstheme="minorHAnsi"/>
          <w:lang w:eastAsia="zh-CN"/>
        </w:rPr>
      </w:pPr>
    </w:p>
    <w:p w14:paraId="3D90A388" w14:textId="77777777" w:rsidR="00C97D4E" w:rsidRPr="003E601F" w:rsidRDefault="00C97D4E" w:rsidP="00C97D4E"/>
    <w:p w14:paraId="7F7B0772" w14:textId="02AAEB85" w:rsidR="00007A40" w:rsidRDefault="00007A40" w:rsidP="00007A40">
      <w:pPr>
        <w:pStyle w:val="Heading3"/>
        <w:numPr>
          <w:ilvl w:val="2"/>
          <w:numId w:val="5"/>
        </w:numPr>
        <w:rPr>
          <w:lang w:eastAsia="zh-CN"/>
        </w:rPr>
      </w:pPr>
      <w:r>
        <w:rPr>
          <w:lang w:eastAsia="zh-CN"/>
        </w:rPr>
        <w:t xml:space="preserve">Resource blanking/restriction </w:t>
      </w:r>
    </w:p>
    <w:p w14:paraId="45EAC9CE" w14:textId="1CFA30BD" w:rsidR="00F74351" w:rsidRDefault="009A10A7" w:rsidP="00007A40">
      <w:pPr>
        <w:spacing w:after="0"/>
        <w:rPr>
          <w:rFonts w:eastAsia="Batang" w:cstheme="minorBidi"/>
          <w:lang w:eastAsia="zh-CN"/>
        </w:rPr>
      </w:pPr>
      <w:r>
        <w:rPr>
          <w:rFonts w:eastAsia="Batang" w:cstheme="minorBidi"/>
          <w:lang w:eastAsia="zh-CN"/>
        </w:rPr>
        <w:t xml:space="preserve">Resource blanking/restriction as a method for gNB-gNB coordinated scheduling was proposed with the following as described in </w:t>
      </w:r>
      <w:r w:rsidR="00007A40">
        <w:rPr>
          <w:rFonts w:eastAsia="Batang" w:cstheme="minorBidi"/>
          <w:lang w:eastAsia="zh-CN"/>
        </w:rPr>
        <w:t>[</w:t>
      </w:r>
      <w:r>
        <w:rPr>
          <w:rFonts w:eastAsia="Batang" w:cstheme="minorBidi"/>
          <w:lang w:eastAsia="zh-CN"/>
        </w:rPr>
        <w:t>2</w:t>
      </w:r>
      <w:r w:rsidR="00007A40">
        <w:rPr>
          <w:rFonts w:eastAsia="Batang" w:cstheme="minorBidi"/>
          <w:lang w:eastAsia="zh-CN"/>
        </w:rPr>
        <w:t>]</w:t>
      </w:r>
      <w:r w:rsidR="005506D7">
        <w:rPr>
          <w:rFonts w:eastAsia="Batang" w:cstheme="minorBidi"/>
          <w:lang w:eastAsia="zh-CN"/>
        </w:rPr>
        <w:t>:</w:t>
      </w:r>
    </w:p>
    <w:p w14:paraId="4E1739EA" w14:textId="6C1595F4" w:rsidR="005506D7" w:rsidRDefault="005506D7" w:rsidP="00007A40">
      <w:pPr>
        <w:spacing w:after="0"/>
        <w:rPr>
          <w:rFonts w:eastAsia="Batang" w:cstheme="minorBidi"/>
          <w:lang w:eastAsia="zh-CN"/>
        </w:rPr>
      </w:pPr>
    </w:p>
    <w:p w14:paraId="3E6E050B" w14:textId="77777777" w:rsidR="005506D7" w:rsidRPr="00FE32AD" w:rsidRDefault="005506D7" w:rsidP="005506D7">
      <w:pPr>
        <w:ind w:left="448"/>
        <w:rPr>
          <w:rFonts w:eastAsiaTheme="minorEastAsia"/>
          <w:lang w:eastAsia="ko-KR"/>
        </w:rPr>
      </w:pPr>
      <w:r w:rsidRPr="00FE32AD">
        <w:rPr>
          <w:rFonts w:eastAsiaTheme="minorEastAsia"/>
          <w:lang w:eastAsia="ko-KR"/>
        </w:rPr>
        <w:t xml:space="preserve">For details of coordinated scheduling for time/frequency resources between gNBs for gNB-to-gNB </w:t>
      </w:r>
      <w:r w:rsidRPr="001046CE">
        <w:rPr>
          <w:rFonts w:eastAsiaTheme="minorEastAsia"/>
          <w:lang w:eastAsia="ko-KR"/>
        </w:rPr>
        <w:t xml:space="preserve">co-channel </w:t>
      </w:r>
      <w:r w:rsidRPr="00FE32AD">
        <w:rPr>
          <w:rFonts w:eastAsiaTheme="minorEastAsia"/>
          <w:lang w:eastAsia="ko-KR"/>
        </w:rPr>
        <w:t xml:space="preserve">CLI handling, </w:t>
      </w:r>
      <w:r w:rsidRPr="00FE32AD">
        <w:t>at least</w:t>
      </w:r>
      <w:r w:rsidRPr="00FE32AD">
        <w:rPr>
          <w:rFonts w:eastAsiaTheme="minorEastAsia"/>
          <w:lang w:eastAsia="ko-KR"/>
        </w:rPr>
        <w:t xml:space="preserve"> followings can be studied. </w:t>
      </w:r>
    </w:p>
    <w:p w14:paraId="1DC4453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DL resource blanking including time/frequency resource at aggressor gNB</w:t>
      </w:r>
    </w:p>
    <w:p w14:paraId="0DA06777"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UL resource restriction including time/frequency resources among gNBs</w:t>
      </w:r>
    </w:p>
    <w:p w14:paraId="5DADE5D8"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Enhancement of intended TDD UL-DL configuration</w:t>
      </w:r>
    </w:p>
    <w:p w14:paraId="7357705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Other details are not precluded.</w:t>
      </w:r>
    </w:p>
    <w:p w14:paraId="7C7E0136" w14:textId="77777777" w:rsidR="005506D7" w:rsidRDefault="005506D7" w:rsidP="005506D7">
      <w:pPr>
        <w:rPr>
          <w:rFonts w:eastAsiaTheme="minorEastAsia"/>
          <w:lang w:eastAsia="ko-KR"/>
        </w:rPr>
      </w:pPr>
    </w:p>
    <w:p w14:paraId="090170A1" w14:textId="2E96A01A" w:rsidR="005506D7" w:rsidRDefault="00C12348" w:rsidP="005506D7">
      <w:pPr>
        <w:rPr>
          <w:rFonts w:eastAsiaTheme="minorEastAsia"/>
          <w:lang w:eastAsia="ko-KR"/>
        </w:rPr>
      </w:pPr>
      <w:r>
        <w:rPr>
          <w:rFonts w:eastAsiaTheme="minorEastAsia"/>
          <w:lang w:eastAsia="ko-KR"/>
        </w:rPr>
        <w:t>It was not clear how this resource blanking/restriction works and our attempts to seek further clarifications were not addressed.  The following questions were raised:</w:t>
      </w:r>
    </w:p>
    <w:p w14:paraId="6388DA30" w14:textId="21618FF4"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does </w:t>
      </w:r>
      <w:r w:rsidR="00E52032">
        <w:rPr>
          <w:rFonts w:eastAsiaTheme="minorEastAsia"/>
          <w:lang w:eastAsia="ko-KR"/>
        </w:rPr>
        <w:t xml:space="preserve">a </w:t>
      </w:r>
      <w:r>
        <w:rPr>
          <w:rFonts w:eastAsiaTheme="minorEastAsia"/>
          <w:lang w:eastAsia="ko-KR"/>
        </w:rPr>
        <w:t>gNB decide when to perform resource blanking/restriction?</w:t>
      </w:r>
    </w:p>
    <w:p w14:paraId="161D0ED5" w14:textId="4166E03C" w:rsidR="00C12348" w:rsidRDefault="00C12348" w:rsidP="00F72816">
      <w:pPr>
        <w:pStyle w:val="ListParagraph"/>
        <w:numPr>
          <w:ilvl w:val="0"/>
          <w:numId w:val="12"/>
        </w:numPr>
        <w:rPr>
          <w:rFonts w:eastAsiaTheme="minorEastAsia"/>
          <w:lang w:eastAsia="ko-KR"/>
        </w:rPr>
      </w:pPr>
      <w:r>
        <w:rPr>
          <w:rFonts w:eastAsiaTheme="minorEastAsia"/>
          <w:lang w:eastAsia="ko-KR"/>
        </w:rPr>
        <w:t>How far ahead should a gNB blank/restrict a resource?</w:t>
      </w:r>
    </w:p>
    <w:p w14:paraId="47139AAC" w14:textId="223A6651" w:rsidR="00C12348" w:rsidRDefault="00C12348" w:rsidP="00C12348">
      <w:pPr>
        <w:rPr>
          <w:rFonts w:eastAsiaTheme="minorEastAsia"/>
          <w:lang w:eastAsia="ko-KR"/>
        </w:rPr>
      </w:pPr>
    </w:p>
    <w:p w14:paraId="3574008D" w14:textId="0513125F" w:rsidR="00C12348" w:rsidRDefault="00C12348" w:rsidP="00C12348">
      <w:pPr>
        <w:rPr>
          <w:rFonts w:eastAsiaTheme="minorEastAsia"/>
          <w:lang w:eastAsia="ko-KR"/>
        </w:rPr>
      </w:pPr>
      <w:r>
        <w:rPr>
          <w:rFonts w:eastAsiaTheme="minorEastAsia"/>
          <w:lang w:eastAsia="ko-KR"/>
        </w:rPr>
        <w:t xml:space="preserve">In the first question, it wasn’t clear whether a gNB dictates another gNB to blank/restrict some resource.  If gNB A asks gNB B to blank/restrict its resources, then that would degrade gNB B’s performance and may even cause gNB B to fail to meet service requirements.  For example, if gNB A instructs gNB B to blank certain </w:t>
      </w:r>
      <w:r>
        <w:rPr>
          <w:rFonts w:eastAsiaTheme="minorEastAsia"/>
          <w:lang w:eastAsia="ko-KR"/>
        </w:rPr>
        <w:lastRenderedPageBreak/>
        <w:t xml:space="preserve">resource and gNB B needs to transmit an urgent URLLC transmission, then it would fail the latency and reliability requirement for that transmission due to lack of resources.  </w:t>
      </w:r>
      <w:r w:rsidR="00E52032">
        <w:rPr>
          <w:rFonts w:eastAsiaTheme="minorEastAsia"/>
          <w:lang w:eastAsia="ko-KR"/>
        </w:rPr>
        <w:t xml:space="preserve">It should also be noted that in a sensible network one gNB does not force another gNB to stop its transmissions/receptions.  For example, if every gNB asks every other gNB to blank its resources, how would the network even function?  </w:t>
      </w:r>
    </w:p>
    <w:p w14:paraId="1A38644D" w14:textId="723CEAA1" w:rsidR="00E52032" w:rsidRPr="00E52032" w:rsidRDefault="00E52032" w:rsidP="00C12348">
      <w:pPr>
        <w:rPr>
          <w:rFonts w:eastAsiaTheme="minorEastAsia"/>
          <w:b/>
          <w:bCs/>
          <w:lang w:eastAsia="ko-KR"/>
        </w:rPr>
      </w:pPr>
      <w:r w:rsidRPr="00E52032">
        <w:rPr>
          <w:rFonts w:eastAsiaTheme="minorEastAsia"/>
          <w:b/>
          <w:bCs/>
          <w:lang w:eastAsia="ko-KR"/>
        </w:rPr>
        <w:t xml:space="preserve">Observation </w:t>
      </w:r>
      <w:r w:rsidR="009E3B38">
        <w:rPr>
          <w:rFonts w:eastAsiaTheme="minorEastAsia"/>
          <w:b/>
          <w:bCs/>
          <w:lang w:eastAsia="ko-KR"/>
        </w:rPr>
        <w:t>8</w:t>
      </w:r>
      <w:r w:rsidRPr="00E52032">
        <w:rPr>
          <w:rFonts w:eastAsiaTheme="minorEastAsia"/>
          <w:b/>
          <w:bCs/>
          <w:lang w:eastAsia="ko-KR"/>
        </w:rPr>
        <w:t xml:space="preserve">: In a sensible network, one gNB does not force another gNB to stop its transmissions/receptions since if every gNB forces every other gNB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FFDBB7B" w14:textId="77777777" w:rsidR="00E52032" w:rsidRDefault="00E52032" w:rsidP="00C12348">
      <w:pPr>
        <w:rPr>
          <w:rFonts w:eastAsiaTheme="minorEastAsia"/>
          <w:lang w:eastAsia="ko-KR"/>
        </w:rPr>
      </w:pPr>
    </w:p>
    <w:p w14:paraId="656DE765" w14:textId="60CC4BFB" w:rsidR="00C12348" w:rsidRPr="00C12348" w:rsidRDefault="00C12348" w:rsidP="0222690B">
      <w:pPr>
        <w:rPr>
          <w:rFonts w:eastAsiaTheme="minorEastAsia"/>
          <w:lang w:eastAsia="ko-KR"/>
        </w:rPr>
      </w:pPr>
      <w:r w:rsidRPr="0222690B">
        <w:rPr>
          <w:rFonts w:eastAsiaTheme="minorEastAsia"/>
          <w:lang w:eastAsia="ko-KR"/>
        </w:rPr>
        <w:t>On the second question, it isn’t clear how far ahead a gNB is supposed to blank/restrict a resource</w:t>
      </w:r>
      <w:r w:rsidR="00AA662B" w:rsidRPr="0222690B">
        <w:rPr>
          <w:rFonts w:eastAsiaTheme="minorEastAsia"/>
          <w:lang w:eastAsia="ko-KR"/>
        </w:rPr>
        <w:t>, especially if backhaul</w:t>
      </w:r>
      <w:r w:rsidR="000E2070" w:rsidRPr="0222690B">
        <w:rPr>
          <w:rFonts w:eastAsiaTheme="minorEastAsia"/>
          <w:lang w:eastAsia="ko-KR"/>
        </w:rPr>
        <w:t>, i.e.</w:t>
      </w:r>
      <w:r w:rsidR="33D04E44" w:rsidRPr="0222690B">
        <w:rPr>
          <w:rFonts w:eastAsiaTheme="minorEastAsia"/>
          <w:lang w:eastAsia="ko-KR"/>
        </w:rPr>
        <w:t>,</w:t>
      </w:r>
      <w:r w:rsidR="000E2070" w:rsidRPr="0222690B">
        <w:rPr>
          <w:rFonts w:eastAsiaTheme="minorEastAsia"/>
          <w:lang w:eastAsia="ko-KR"/>
        </w:rPr>
        <w:t xml:space="preserve"> the X</w:t>
      </w:r>
      <w:r w:rsidR="356C1EA5" w:rsidRPr="0222690B">
        <w:rPr>
          <w:rFonts w:eastAsiaTheme="minorEastAsia"/>
          <w:lang w:eastAsia="ko-KR"/>
        </w:rPr>
        <w:t>n</w:t>
      </w:r>
      <w:r w:rsidR="000E2070" w:rsidRPr="0222690B">
        <w:rPr>
          <w:rFonts w:eastAsiaTheme="minorEastAsia"/>
          <w:lang w:eastAsia="ko-KR"/>
        </w:rPr>
        <w:t>-interface,</w:t>
      </w:r>
      <w:r w:rsidR="00AA662B" w:rsidRPr="0222690B">
        <w:rPr>
          <w:rFonts w:eastAsiaTheme="minorEastAsia"/>
          <w:lang w:eastAsia="ko-KR"/>
        </w:rPr>
        <w:t xml:space="preserve"> is used.  </w:t>
      </w:r>
      <w:r w:rsidR="000E2070" w:rsidRPr="0222690B">
        <w:rPr>
          <w:rFonts w:eastAsiaTheme="minorEastAsia"/>
          <w:lang w:eastAsia="ko-KR"/>
        </w:rPr>
        <w:t xml:space="preserve">Since the backhaul is slow, the gNB can only promise to blank/restrict certain resources in some distant future slots.  </w:t>
      </w:r>
      <w:r w:rsidR="00E52032" w:rsidRPr="0222690B">
        <w:rPr>
          <w:rFonts w:eastAsiaTheme="minorEastAsia"/>
          <w:lang w:eastAsia="ko-KR"/>
        </w:rPr>
        <w:t>For example, gNB A promises gNB B that it would in some future slots not perform any transmissions</w:t>
      </w:r>
      <w:r w:rsidR="006379EB" w:rsidRPr="0222690B">
        <w:rPr>
          <w:rFonts w:eastAsiaTheme="minorEastAsia"/>
          <w:lang w:eastAsia="ko-KR"/>
        </w:rPr>
        <w:t xml:space="preserve">.  </w:t>
      </w:r>
      <w:r w:rsidR="00E52032" w:rsidRPr="0222690B">
        <w:rPr>
          <w:rFonts w:eastAsiaTheme="minorEastAsia"/>
          <w:lang w:eastAsia="ko-KR"/>
        </w:rPr>
        <w:t>How would gNB A knows that at that promised future slot, gNB B would have things to receive?  If gNB B doesn’t need to receive or transmit anything on that promised future slot, it would be a total waste for gNB A, since gNB A cannot use that resource for its own transmission and may fail to meet reliability and latency requirements especially for URLLC traffic.</w:t>
      </w:r>
    </w:p>
    <w:p w14:paraId="1806D5BA" w14:textId="666C49D8" w:rsidR="000E2070" w:rsidRDefault="000E2070" w:rsidP="0222690B">
      <w:pPr>
        <w:spacing w:after="0"/>
        <w:rPr>
          <w:rFonts w:eastAsia="Batang" w:cstheme="minorBidi"/>
          <w:b/>
          <w:bCs/>
          <w:lang w:eastAsia="zh-CN"/>
        </w:rPr>
      </w:pPr>
      <w:r w:rsidRPr="0222690B">
        <w:rPr>
          <w:rFonts w:eastAsia="Batang" w:cstheme="minorBidi"/>
          <w:b/>
          <w:bCs/>
          <w:lang w:eastAsia="zh-CN"/>
        </w:rPr>
        <w:t xml:space="preserve">Observation </w:t>
      </w:r>
      <w:r w:rsidR="009E3B38" w:rsidRPr="0222690B">
        <w:rPr>
          <w:rFonts w:eastAsia="Batang" w:cstheme="minorBidi"/>
          <w:b/>
          <w:bCs/>
          <w:lang w:eastAsia="zh-CN"/>
        </w:rPr>
        <w:t>9</w:t>
      </w:r>
      <w:r w:rsidRPr="0222690B">
        <w:rPr>
          <w:rFonts w:eastAsia="Batang" w:cstheme="minorBidi"/>
          <w:b/>
          <w:bCs/>
          <w:lang w:eastAsia="zh-CN"/>
        </w:rPr>
        <w:t>: If the backhaul (X</w:t>
      </w:r>
      <w:r w:rsidR="37BE55C0" w:rsidRPr="0222690B">
        <w:rPr>
          <w:rFonts w:eastAsia="Batang" w:cstheme="minorBidi"/>
          <w:b/>
          <w:bCs/>
          <w:lang w:eastAsia="zh-CN"/>
        </w:rPr>
        <w:t>n</w:t>
      </w:r>
      <w:r w:rsidRPr="0222690B">
        <w:rPr>
          <w:rFonts w:eastAsia="Batang" w:cstheme="minorBidi"/>
          <w:b/>
          <w:bCs/>
          <w:lang w:eastAsia="zh-CN"/>
        </w:rPr>
        <w:t>-interface) is used to signal the resources for blanking/restriction, then a gNB can only promise to blank/restrict resources on some distant future slots, since the backhaul (X</w:t>
      </w:r>
      <w:r w:rsidR="7A4136B7" w:rsidRPr="0222690B">
        <w:rPr>
          <w:rFonts w:eastAsia="Batang" w:cstheme="minorBidi"/>
          <w:b/>
          <w:bCs/>
          <w:lang w:eastAsia="zh-CN"/>
        </w:rPr>
        <w:t>n</w:t>
      </w:r>
      <w:r w:rsidRPr="0222690B">
        <w:rPr>
          <w:rFonts w:eastAsia="Batang" w:cstheme="minorBidi"/>
          <w:b/>
          <w:bCs/>
          <w:lang w:eastAsia="zh-CN"/>
        </w:rPr>
        <w:t>-interface) is slow.</w:t>
      </w:r>
    </w:p>
    <w:p w14:paraId="53DFEF26" w14:textId="77777777" w:rsidR="000E2070" w:rsidRDefault="000E2070" w:rsidP="00007A40">
      <w:pPr>
        <w:spacing w:after="0"/>
        <w:rPr>
          <w:rFonts w:eastAsia="Batang" w:cstheme="minorBidi"/>
          <w:b/>
          <w:bCs/>
          <w:lang w:eastAsia="zh-CN"/>
        </w:rPr>
      </w:pPr>
    </w:p>
    <w:p w14:paraId="1326AA94" w14:textId="6D085955" w:rsidR="005506D7" w:rsidRPr="00E52032" w:rsidRDefault="00E52032" w:rsidP="00007A40">
      <w:pPr>
        <w:spacing w:after="0"/>
        <w:rPr>
          <w:rFonts w:eastAsia="Batang" w:cstheme="minorBidi"/>
          <w:b/>
          <w:bCs/>
          <w:lang w:eastAsia="zh-CN"/>
        </w:rPr>
      </w:pPr>
      <w:r w:rsidRPr="00E52032">
        <w:rPr>
          <w:rFonts w:eastAsia="Batang" w:cstheme="minorBidi"/>
          <w:b/>
          <w:bCs/>
          <w:lang w:eastAsia="zh-CN"/>
        </w:rPr>
        <w:t xml:space="preserve">Observation </w:t>
      </w:r>
      <w:r w:rsidR="009E3B38">
        <w:rPr>
          <w:rFonts w:eastAsia="Batang" w:cstheme="minorBidi"/>
          <w:b/>
          <w:bCs/>
          <w:lang w:eastAsia="zh-CN"/>
        </w:rPr>
        <w:t>10</w:t>
      </w:r>
      <w:r w:rsidRPr="00E52032">
        <w:rPr>
          <w:rFonts w:eastAsia="Batang" w:cstheme="minorBidi"/>
          <w:b/>
          <w:bCs/>
          <w:lang w:eastAsia="zh-CN"/>
        </w:rPr>
        <w:t>: It is not practical for one gNB to promise another gNB that it would blank/restrict its resources in some distant future slots</w:t>
      </w:r>
      <w:r w:rsidR="000E2070">
        <w:rPr>
          <w:rFonts w:eastAsia="Batang" w:cstheme="minorBidi"/>
          <w:b/>
          <w:bCs/>
          <w:lang w:eastAsia="zh-CN"/>
        </w:rPr>
        <w:t>, since the traffic/scheduling at each gNB occurs dynamically.</w:t>
      </w:r>
    </w:p>
    <w:p w14:paraId="1F201B24" w14:textId="2DBDF9DB" w:rsidR="00E52032" w:rsidRDefault="00E52032" w:rsidP="00007A40">
      <w:pPr>
        <w:spacing w:after="0"/>
        <w:rPr>
          <w:rFonts w:eastAsia="Batang" w:cstheme="minorBidi"/>
          <w:lang w:eastAsia="zh-CN"/>
        </w:rPr>
      </w:pPr>
    </w:p>
    <w:p w14:paraId="6C271CA6" w14:textId="43D19C6D" w:rsidR="00E52032" w:rsidRDefault="00E52032" w:rsidP="00007A40">
      <w:pPr>
        <w:spacing w:after="0"/>
        <w:rPr>
          <w:rFonts w:eastAsia="Batang" w:cstheme="minorBidi"/>
          <w:lang w:eastAsia="zh-CN"/>
        </w:rPr>
      </w:pPr>
    </w:p>
    <w:p w14:paraId="4DC5A0CF" w14:textId="77777777" w:rsidR="001C67ED" w:rsidRDefault="00E52032" w:rsidP="00007A40">
      <w:pPr>
        <w:spacing w:after="0"/>
        <w:rPr>
          <w:rFonts w:eastAsia="Batang" w:cstheme="minorBidi"/>
          <w:lang w:eastAsia="zh-CN"/>
        </w:rPr>
      </w:pPr>
      <w:r>
        <w:rPr>
          <w:rFonts w:eastAsia="Batang" w:cstheme="minorBidi"/>
          <w:lang w:eastAsia="zh-CN"/>
        </w:rPr>
        <w:t>Given the proposal on blanking/</w:t>
      </w:r>
      <w:r w:rsidR="001C67ED">
        <w:rPr>
          <w:rFonts w:eastAsia="Batang" w:cstheme="minorBidi"/>
          <w:lang w:eastAsia="zh-CN"/>
        </w:rPr>
        <w:t>restriction is unclear or was poorly constructed, we suggest that it is not further considered unless our concerns are addressed.</w:t>
      </w:r>
    </w:p>
    <w:p w14:paraId="566E1CC4" w14:textId="77777777" w:rsidR="001C67ED" w:rsidRDefault="001C67ED" w:rsidP="00007A40">
      <w:pPr>
        <w:spacing w:after="0"/>
        <w:rPr>
          <w:rFonts w:eastAsia="Batang" w:cstheme="minorBidi"/>
          <w:lang w:eastAsia="zh-CN"/>
        </w:rPr>
      </w:pPr>
    </w:p>
    <w:p w14:paraId="4B7F0BB3" w14:textId="07D0CB91" w:rsidR="001C67ED" w:rsidRPr="001C67ED" w:rsidRDefault="001C67ED" w:rsidP="00007A40">
      <w:pPr>
        <w:spacing w:after="0"/>
        <w:rPr>
          <w:rFonts w:eastAsia="Batang" w:cstheme="minorBidi"/>
          <w:b/>
          <w:bCs/>
          <w:lang w:eastAsia="zh-CN"/>
        </w:rPr>
      </w:pPr>
      <w:r w:rsidRPr="001C67ED">
        <w:rPr>
          <w:rFonts w:eastAsia="Batang" w:cstheme="minorBidi"/>
          <w:b/>
          <w:bCs/>
          <w:lang w:eastAsia="zh-CN"/>
        </w:rPr>
        <w:t xml:space="preserve">Proposal </w:t>
      </w:r>
      <w:r w:rsidR="00A110C9">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60BF864D" w14:textId="2E9010FD" w:rsidR="001C67ED" w:rsidRPr="001C67ED" w:rsidRDefault="001C67ED" w:rsidP="00007A40">
      <w:pPr>
        <w:spacing w:after="0"/>
        <w:rPr>
          <w:rFonts w:eastAsia="Batang" w:cstheme="minorBidi"/>
          <w:b/>
          <w:bCs/>
          <w:lang w:eastAsia="zh-CN"/>
        </w:rPr>
      </w:pPr>
    </w:p>
    <w:p w14:paraId="1F974530" w14:textId="188BB3DB"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How does a gNB decide whe</w:t>
      </w:r>
      <w:r w:rsidR="00AA662B">
        <w:rPr>
          <w:rFonts w:eastAsiaTheme="minorEastAsia"/>
          <w:b/>
          <w:bCs/>
          <w:lang w:eastAsia="ko-KR"/>
        </w:rPr>
        <w:t>re and when</w:t>
      </w:r>
      <w:r w:rsidRPr="001C67ED">
        <w:rPr>
          <w:rFonts w:eastAsiaTheme="minorEastAsia"/>
          <w:b/>
          <w:bCs/>
          <w:lang w:eastAsia="ko-KR"/>
        </w:rPr>
        <w:t xml:space="preserve"> to perform resource blanking/restriction?</w:t>
      </w:r>
    </w:p>
    <w:p w14:paraId="09460281" w14:textId="77777777"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How far ahead should a gNB blank/restrict a resource?</w:t>
      </w:r>
    </w:p>
    <w:p w14:paraId="67E88BA8" w14:textId="5F428C63" w:rsidR="001C67ED" w:rsidRDefault="001C67ED" w:rsidP="00007A40">
      <w:pPr>
        <w:spacing w:after="0"/>
        <w:rPr>
          <w:rFonts w:eastAsia="Batang" w:cstheme="minorBidi"/>
          <w:lang w:eastAsia="zh-CN"/>
        </w:rPr>
      </w:pPr>
    </w:p>
    <w:p w14:paraId="1710A26F" w14:textId="7E9C7B3B" w:rsidR="001C67ED" w:rsidRDefault="001C67ED" w:rsidP="00007A40">
      <w:pPr>
        <w:spacing w:after="0"/>
        <w:rPr>
          <w:rFonts w:eastAsia="Batang" w:cstheme="minorBidi"/>
          <w:lang w:eastAsia="zh-CN"/>
        </w:rPr>
      </w:pPr>
    </w:p>
    <w:p w14:paraId="02FFA02F" w14:textId="77777777" w:rsidR="001C67ED" w:rsidRDefault="001C67ED" w:rsidP="001C67ED">
      <w:pPr>
        <w:spacing w:after="0"/>
        <w:rPr>
          <w:rFonts w:eastAsia="Batang" w:cstheme="minorHAnsi"/>
          <w:lang w:eastAsia="zh-CN"/>
        </w:rPr>
      </w:pPr>
    </w:p>
    <w:p w14:paraId="23B0F003" w14:textId="28C4A795" w:rsidR="001C67ED" w:rsidRDefault="009A10A7" w:rsidP="001C67ED">
      <w:pPr>
        <w:pStyle w:val="Heading2"/>
        <w:numPr>
          <w:ilvl w:val="1"/>
          <w:numId w:val="5"/>
        </w:numPr>
        <w:rPr>
          <w:lang w:eastAsia="zh-CN"/>
        </w:rPr>
      </w:pPr>
      <w:r>
        <w:rPr>
          <w:lang w:eastAsia="zh-CN"/>
        </w:rPr>
        <w:t xml:space="preserve">gNB-gNB </w:t>
      </w:r>
      <w:r w:rsidR="001C67ED">
        <w:rPr>
          <w:lang w:eastAsia="zh-CN"/>
        </w:rPr>
        <w:t>Timing Alignment</w:t>
      </w:r>
    </w:p>
    <w:p w14:paraId="1BC656ED" w14:textId="0237F681" w:rsidR="00B17389" w:rsidRDefault="00750884" w:rsidP="001C67ED">
      <w:pPr>
        <w:spacing w:after="0"/>
        <w:rPr>
          <w:rFonts w:eastAsia="Batang" w:cstheme="minorHAnsi"/>
          <w:lang w:eastAsia="zh-CN"/>
        </w:rPr>
      </w:pPr>
      <w:r>
        <w:rPr>
          <w:rFonts w:eastAsia="Batang" w:cstheme="minorHAnsi"/>
          <w:lang w:eastAsia="zh-CN"/>
        </w:rPr>
        <w:t xml:space="preserve">In </w:t>
      </w:r>
      <w:r w:rsidR="00A01ECE">
        <w:rPr>
          <w:rFonts w:eastAsia="Batang" w:cstheme="minorHAnsi"/>
          <w:lang w:eastAsia="zh-CN"/>
        </w:rPr>
        <w:t xml:space="preserve">a syncrhonised network, where the </w:t>
      </w:r>
      <w:r w:rsidR="00DF6D87">
        <w:rPr>
          <w:rFonts w:eastAsia="Batang" w:cstheme="minorHAnsi"/>
          <w:lang w:eastAsia="zh-CN"/>
        </w:rPr>
        <w:t xml:space="preserve">gNBs’ </w:t>
      </w:r>
      <w:r w:rsidR="00A01ECE">
        <w:rPr>
          <w:rFonts w:eastAsia="Batang" w:cstheme="minorHAnsi"/>
          <w:lang w:eastAsia="zh-CN"/>
        </w:rPr>
        <w:t>slot</w:t>
      </w:r>
      <w:r w:rsidR="00DF6D87">
        <w:rPr>
          <w:rFonts w:eastAsia="Batang" w:cstheme="minorHAnsi"/>
          <w:lang w:eastAsia="zh-CN"/>
        </w:rPr>
        <w:t>s</w:t>
      </w:r>
      <w:r w:rsidR="00A01ECE">
        <w:rPr>
          <w:rFonts w:eastAsia="Batang" w:cstheme="minorHAnsi"/>
          <w:lang w:eastAsia="zh-CN"/>
        </w:rPr>
        <w:t xml:space="preserve"> start at the same time, an aggressor gNB’s DL transmission that causes CLI to a victim gNB UL reception would arrive later </w:t>
      </w:r>
      <w:r w:rsidR="00B17389">
        <w:rPr>
          <w:rFonts w:eastAsia="Batang" w:cstheme="minorHAnsi"/>
          <w:lang w:eastAsia="zh-CN"/>
        </w:rPr>
        <w:t xml:space="preserve">in the victim gNB’s </w:t>
      </w:r>
      <w:r w:rsidR="00A01ECE">
        <w:rPr>
          <w:rFonts w:eastAsia="Batang" w:cstheme="minorHAnsi"/>
          <w:lang w:eastAsia="zh-CN"/>
        </w:rPr>
        <w:t>slot</w:t>
      </w:r>
      <w:r w:rsidR="00B17389">
        <w:rPr>
          <w:rFonts w:eastAsia="Batang" w:cstheme="minorHAnsi"/>
          <w:lang w:eastAsia="zh-CN"/>
        </w:rPr>
        <w:t xml:space="preserve"> or OFDM symbol due to propagation delay, i.e.</w:t>
      </w:r>
      <w:r w:rsidR="002B465B">
        <w:rPr>
          <w:rFonts w:eastAsia="Batang" w:cstheme="minorHAnsi"/>
          <w:lang w:eastAsia="zh-CN"/>
        </w:rPr>
        <w:t>,</w:t>
      </w:r>
      <w:r w:rsidR="00B17389">
        <w:rPr>
          <w:rFonts w:eastAsia="Batang" w:cstheme="minorHAnsi"/>
          <w:lang w:eastAsia="zh-CN"/>
        </w:rPr>
        <w:t xml:space="preserve"> the aggressor DL arrives at an offset after the start of the victim gNB’s slot or OFDM symbol</w:t>
      </w:r>
      <w:r w:rsidR="00A82203">
        <w:rPr>
          <w:rFonts w:eastAsia="Batang" w:cstheme="minorHAnsi"/>
          <w:lang w:eastAsia="zh-CN"/>
        </w:rPr>
        <w:t xml:space="preserve">.  For UL transmissions, a UE applies an overall timing advance </w:t>
      </w:r>
      <w:r w:rsidR="00A82203" w:rsidRPr="00A82203">
        <w:rPr>
          <w:rFonts w:eastAsia="Batang" w:cstheme="minorHAnsi"/>
          <w:i/>
          <w:iCs/>
          <w:lang w:eastAsia="zh-CN"/>
        </w:rPr>
        <w:t>T</w:t>
      </w:r>
      <w:r w:rsidR="00A82203" w:rsidRPr="00A82203">
        <w:rPr>
          <w:rFonts w:eastAsia="Batang" w:cstheme="minorHAnsi"/>
          <w:i/>
          <w:iCs/>
          <w:vertAlign w:val="subscript"/>
          <w:lang w:eastAsia="zh-CN"/>
        </w:rPr>
        <w:t>TA</w:t>
      </w:r>
      <w:r w:rsidR="00A82203">
        <w:rPr>
          <w:rFonts w:eastAsia="Batang" w:cstheme="minorHAnsi"/>
          <w:lang w:eastAsia="zh-CN"/>
        </w:rPr>
        <w:t xml:space="preserve"> =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 </w:t>
      </w:r>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r w:rsidR="00A82203">
        <w:rPr>
          <w:rFonts w:eastAsia="Batang" w:cstheme="minorHAnsi"/>
          <w:lang w:eastAsia="zh-CN"/>
        </w:rPr>
        <w:t xml:space="preserve">, where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is the timing advance used to compensate for the propagation delay between the gNB and the UE and </w:t>
      </w:r>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r w:rsidR="00A82203">
        <w:rPr>
          <w:rFonts w:eastAsia="Batang" w:cstheme="minorHAnsi"/>
          <w:lang w:eastAsia="zh-CN"/>
        </w:rPr>
        <w:t xml:space="preserve"> is a common timing advance offset indicated in the SIB</w:t>
      </w:r>
      <w:r w:rsidR="0082367E">
        <w:rPr>
          <w:rFonts w:eastAsia="Batang" w:cstheme="minorHAnsi"/>
          <w:lang w:eastAsia="zh-CN"/>
        </w:rPr>
        <w:t xml:space="preserve"> which can be configured with values {0, 13, 20} </w:t>
      </w:r>
      <w:r w:rsidR="0082367E">
        <w:rPr>
          <w:rFonts w:ascii="Symbol" w:eastAsia="Symbol" w:hAnsi="Symbol" w:cstheme="minorHAnsi"/>
          <w:lang w:eastAsia="zh-CN"/>
        </w:rPr>
        <w:t>m</w:t>
      </w:r>
      <w:r w:rsidR="0082367E">
        <w:rPr>
          <w:rFonts w:eastAsia="Batang" w:cstheme="minorHAnsi"/>
          <w:lang w:eastAsia="zh-CN"/>
        </w:rPr>
        <w:t>s</w:t>
      </w:r>
      <w:r w:rsidR="00A82203">
        <w:rPr>
          <w:rFonts w:eastAsia="Batang" w:cstheme="minorHAnsi"/>
          <w:lang w:eastAsia="zh-CN"/>
        </w:rPr>
        <w:t>.</w:t>
      </w:r>
      <w:r w:rsidR="0082367E">
        <w:rPr>
          <w:rFonts w:eastAsia="Batang" w:cstheme="minorHAnsi"/>
          <w:lang w:eastAsia="zh-CN"/>
        </w:rPr>
        <w:t xml:space="preserve">  It is argued </w:t>
      </w:r>
      <w:r w:rsidR="00706EB9">
        <w:rPr>
          <w:rFonts w:eastAsia="Batang" w:cstheme="minorHAnsi"/>
          <w:lang w:eastAsia="zh-CN"/>
        </w:rPr>
        <w:t>in [3] t</w:t>
      </w:r>
      <w:r w:rsidR="0082367E">
        <w:rPr>
          <w:rFonts w:eastAsia="Batang" w:cstheme="minorHAnsi"/>
          <w:lang w:eastAsia="zh-CN"/>
        </w:rPr>
        <w:t xml:space="preserve">hat the application of </w:t>
      </w:r>
      <w:r w:rsidR="0082367E" w:rsidRPr="0082367E">
        <w:rPr>
          <w:rFonts w:eastAsia="Batang" w:cstheme="minorHAnsi"/>
          <w:i/>
          <w:iCs/>
          <w:lang w:eastAsia="zh-CN"/>
        </w:rPr>
        <w:t>N</w:t>
      </w:r>
      <w:r w:rsidR="0082367E" w:rsidRPr="0082367E">
        <w:rPr>
          <w:rFonts w:eastAsia="Batang" w:cstheme="minorHAnsi"/>
          <w:i/>
          <w:iCs/>
          <w:vertAlign w:val="subscript"/>
          <w:lang w:eastAsia="zh-CN"/>
        </w:rPr>
        <w:t>TA,offset</w:t>
      </w:r>
      <w:r w:rsidR="0082367E">
        <w:rPr>
          <w:rFonts w:eastAsia="Batang" w:cstheme="minorHAnsi"/>
          <w:lang w:eastAsia="zh-CN"/>
        </w:rPr>
        <w:t xml:space="preserve"> will lead to misalignment between an UL reception and an inter gNB DL CLI at the victim gNB’s receiver</w:t>
      </w:r>
      <w:r w:rsidR="00E447B9">
        <w:rPr>
          <w:rFonts w:eastAsia="Batang" w:cstheme="minorHAnsi"/>
          <w:lang w:eastAsia="zh-CN"/>
        </w:rPr>
        <w:t>, i.e. their cyclic prefixes do not overlap, which would make it difficult for the victim gNB to apply advanced receiver to remove the CLI</w:t>
      </w:r>
      <w:r w:rsidR="0049440B">
        <w:rPr>
          <w:rFonts w:eastAsia="Batang" w:cstheme="minorHAnsi"/>
          <w:lang w:eastAsia="zh-CN"/>
        </w:rPr>
        <w:t xml:space="preserve"> caused by an aggressor’s DL transmission</w:t>
      </w:r>
      <w:r w:rsidR="00E447B9">
        <w:rPr>
          <w:rFonts w:eastAsia="Batang" w:cstheme="minorHAnsi"/>
          <w:lang w:eastAsia="zh-CN"/>
        </w:rPr>
        <w:t xml:space="preserve">.  </w:t>
      </w:r>
      <w:r w:rsidR="00636B10">
        <w:rPr>
          <w:rFonts w:eastAsia="Batang" w:cstheme="minorHAnsi"/>
          <w:lang w:eastAsia="zh-CN"/>
        </w:rPr>
        <w:t xml:space="preserve">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3</w:t>
      </w:r>
      <w:r w:rsidR="00AF2B71">
        <w:rPr>
          <w:rFonts w:eastAsia="Batang" w:cstheme="minorHAnsi"/>
          <w:lang w:eastAsia="zh-CN"/>
        </w:rPr>
        <w:fldChar w:fldCharType="end"/>
      </w:r>
      <w:r w:rsidR="00636B10">
        <w:rPr>
          <w:rFonts w:eastAsia="Batang" w:cstheme="minorHAnsi"/>
          <w:lang w:eastAsia="zh-CN"/>
        </w:rPr>
        <w:t xml:space="preserve">, where gNB1 and gNB2 operate </w:t>
      </w:r>
      <w:r w:rsidR="003E6676">
        <w:rPr>
          <w:rFonts w:eastAsia="Batang" w:cstheme="minorHAnsi"/>
          <w:lang w:eastAsia="zh-CN"/>
        </w:rPr>
        <w:t xml:space="preserve">using </w:t>
      </w:r>
      <w:r w:rsidR="00636B10">
        <w:rPr>
          <w:rFonts w:eastAsia="Batang" w:cstheme="minorHAnsi"/>
          <w:lang w:eastAsia="zh-CN"/>
        </w:rPr>
        <w:t xml:space="preserve">60 kHz SCS and gNB1 schedules a PUSCH to start in Slot </w:t>
      </w:r>
      <w:r w:rsidR="00636B10" w:rsidRPr="00636B10">
        <w:rPr>
          <w:rFonts w:eastAsia="Batang" w:cstheme="minorHAnsi"/>
          <w:i/>
          <w:iCs/>
          <w:lang w:eastAsia="zh-CN"/>
        </w:rPr>
        <w:t>n</w:t>
      </w:r>
      <w:r w:rsidR="00636B10">
        <w:rPr>
          <w:rFonts w:eastAsia="Batang" w:cstheme="minorHAnsi"/>
          <w:lang w:eastAsia="zh-CN"/>
        </w:rPr>
        <w:t xml:space="preserve">+1 for UE1.  As per legacy procedure, UE1 time advances the PUSCH by </w:t>
      </w:r>
      <w:r w:rsidR="00636B10" w:rsidRPr="00636B10">
        <w:rPr>
          <w:rFonts w:eastAsia="Batang" w:cstheme="minorHAnsi"/>
          <w:i/>
          <w:iCs/>
          <w:lang w:eastAsia="zh-CN"/>
        </w:rPr>
        <w:t>T</w:t>
      </w:r>
      <w:r w:rsidR="00636B10" w:rsidRPr="00636B10">
        <w:rPr>
          <w:rFonts w:eastAsia="Batang" w:cstheme="minorHAnsi"/>
          <w:i/>
          <w:iCs/>
          <w:vertAlign w:val="subscript"/>
          <w:lang w:eastAsia="zh-CN"/>
        </w:rPr>
        <w:t>TA</w:t>
      </w:r>
      <w:r w:rsidR="00636B10">
        <w:rPr>
          <w:rFonts w:eastAsia="Batang" w:cstheme="minorHAnsi"/>
          <w:lang w:eastAsia="zh-CN"/>
        </w:rPr>
        <w:t xml:space="preserve"> = </w:t>
      </w:r>
      <w:r w:rsidR="00636B10" w:rsidRPr="00636B10">
        <w:rPr>
          <w:rFonts w:eastAsia="Batang" w:cstheme="minorHAnsi"/>
          <w:i/>
          <w:iCs/>
          <w:lang w:eastAsia="zh-CN"/>
        </w:rPr>
        <w:t>N</w:t>
      </w:r>
      <w:r w:rsidR="00636B10" w:rsidRPr="00636B10">
        <w:rPr>
          <w:rFonts w:eastAsia="Batang" w:cstheme="minorHAnsi"/>
          <w:i/>
          <w:iCs/>
          <w:vertAlign w:val="subscript"/>
          <w:lang w:eastAsia="zh-CN"/>
        </w:rPr>
        <w:t>TA</w:t>
      </w:r>
      <w:r w:rsidR="00636B10">
        <w:rPr>
          <w:rFonts w:eastAsia="Batang" w:cstheme="minorHAnsi"/>
          <w:lang w:eastAsia="zh-CN"/>
        </w:rPr>
        <w:t xml:space="preserve"> + </w:t>
      </w:r>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r w:rsidR="00636B10">
        <w:rPr>
          <w:rFonts w:eastAsia="Batang" w:cstheme="minorHAnsi"/>
          <w:lang w:eastAsia="zh-CN"/>
        </w:rPr>
        <w:t xml:space="preserve">, where </w:t>
      </w:r>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r w:rsidR="00636B10">
        <w:rPr>
          <w:rFonts w:eastAsia="Batang" w:cstheme="minorHAnsi"/>
          <w:lang w:eastAsia="zh-CN"/>
        </w:rPr>
        <w:t xml:space="preserve"> = 13 </w:t>
      </w:r>
      <w:r w:rsidR="00636B10">
        <w:rPr>
          <w:rFonts w:ascii="Symbol" w:eastAsia="Symbol" w:hAnsi="Symbol" w:cstheme="minorHAnsi"/>
          <w:lang w:eastAsia="zh-CN"/>
        </w:rPr>
        <w:t>m</w:t>
      </w:r>
      <w:r w:rsidR="00636B10">
        <w:rPr>
          <w:rFonts w:eastAsia="Batang" w:cstheme="minorHAnsi"/>
          <w:lang w:eastAsia="zh-CN"/>
        </w:rPr>
        <w:t xml:space="preserve">s and transmits PUSCH at time </w:t>
      </w:r>
      <w:r w:rsidR="00636B10" w:rsidRPr="00636B10">
        <w:rPr>
          <w:rFonts w:eastAsia="Batang" w:cstheme="minorHAnsi"/>
          <w:i/>
          <w:iCs/>
          <w:lang w:eastAsia="zh-CN"/>
        </w:rPr>
        <w:t>t</w:t>
      </w:r>
      <w:r w:rsidR="00636B10" w:rsidRPr="00636B10">
        <w:rPr>
          <w:rFonts w:eastAsia="Batang" w:cstheme="minorHAnsi"/>
          <w:vertAlign w:val="subscript"/>
          <w:lang w:eastAsia="zh-CN"/>
        </w:rPr>
        <w:t>2</w:t>
      </w:r>
      <w:r w:rsidR="00636B10">
        <w:rPr>
          <w:rFonts w:eastAsia="Batang" w:cstheme="minorHAnsi"/>
          <w:lang w:eastAsia="zh-CN"/>
        </w:rPr>
        <w:t xml:space="preserve"> such that it arrives at gNB1 at time </w:t>
      </w:r>
      <w:r w:rsidR="00636B10" w:rsidRPr="00636B10">
        <w:rPr>
          <w:rFonts w:eastAsia="Batang" w:cstheme="minorHAnsi"/>
          <w:i/>
          <w:iCs/>
          <w:lang w:eastAsia="zh-CN"/>
        </w:rPr>
        <w:t>t</w:t>
      </w:r>
      <w:r w:rsidR="00636B10" w:rsidRPr="00636B10">
        <w:rPr>
          <w:rFonts w:eastAsia="Batang" w:cstheme="minorHAnsi"/>
          <w:vertAlign w:val="subscript"/>
          <w:lang w:eastAsia="zh-CN"/>
        </w:rPr>
        <w:t>3</w:t>
      </w:r>
      <w:r w:rsidR="00636B10">
        <w:rPr>
          <w:rFonts w:eastAsia="Batang" w:cstheme="minorHAnsi"/>
          <w:lang w:eastAsia="zh-CN"/>
        </w:rPr>
        <w:t xml:space="preserve">, which is </w:t>
      </w:r>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r w:rsidR="00636B10">
        <w:rPr>
          <w:rFonts w:eastAsia="Batang" w:cstheme="minorHAnsi"/>
          <w:lang w:eastAsia="zh-CN"/>
        </w:rPr>
        <w:t xml:space="preserve"> early from the start of Slot </w:t>
      </w:r>
      <w:r w:rsidR="00636B10" w:rsidRPr="00636B10">
        <w:rPr>
          <w:rFonts w:eastAsia="Batang" w:cstheme="minorHAnsi"/>
          <w:i/>
          <w:iCs/>
          <w:lang w:eastAsia="zh-CN"/>
        </w:rPr>
        <w:t>n</w:t>
      </w:r>
      <w:r w:rsidR="00636B10">
        <w:rPr>
          <w:rFonts w:eastAsia="Batang" w:cstheme="minorHAnsi"/>
          <w:lang w:eastAsia="zh-CN"/>
        </w:rPr>
        <w:t xml:space="preserve">+1.  Slot n+1 in gNB2 is a DL slot and here gNB2 transmits a PDSCH, which becomes a CLI to gNB1.  Due to propagation delay </w:t>
      </w:r>
      <w:r w:rsidR="00636B10" w:rsidRPr="00636B10">
        <w:rPr>
          <w:rFonts w:eastAsia="Batang" w:cstheme="minorHAnsi"/>
          <w:i/>
          <w:iCs/>
          <w:lang w:eastAsia="zh-CN"/>
        </w:rPr>
        <w:t>T</w:t>
      </w:r>
      <w:r w:rsidR="00636B10" w:rsidRPr="00636B10">
        <w:rPr>
          <w:rFonts w:eastAsia="Batang" w:cstheme="minorHAnsi"/>
          <w:i/>
          <w:iCs/>
          <w:vertAlign w:val="subscript"/>
          <w:lang w:eastAsia="zh-CN"/>
        </w:rPr>
        <w:t>gNB-gNB</w:t>
      </w:r>
      <w:r w:rsidR="00636B10">
        <w:rPr>
          <w:rFonts w:eastAsia="Batang" w:cstheme="minorHAnsi"/>
          <w:lang w:eastAsia="zh-CN"/>
        </w:rPr>
        <w:t xml:space="preserve">, the PDSCH from gNB2 arrives at time </w:t>
      </w:r>
      <w:r w:rsidR="00636B10" w:rsidRPr="00636B10">
        <w:rPr>
          <w:rFonts w:eastAsia="Batang" w:cstheme="minorHAnsi"/>
          <w:i/>
          <w:iCs/>
          <w:lang w:eastAsia="zh-CN"/>
        </w:rPr>
        <w:t>t</w:t>
      </w:r>
      <w:r w:rsidR="00636B10" w:rsidRPr="00636B10">
        <w:rPr>
          <w:rFonts w:eastAsia="Batang" w:cstheme="minorHAnsi"/>
          <w:vertAlign w:val="subscript"/>
          <w:lang w:eastAsia="zh-CN"/>
        </w:rPr>
        <w:t>7</w:t>
      </w:r>
      <w:r w:rsidR="00636B10">
        <w:rPr>
          <w:rFonts w:eastAsia="Batang" w:cstheme="minorHAnsi"/>
          <w:lang w:eastAsia="zh-CN"/>
        </w:rPr>
        <w:t xml:space="preserve"> at gNB1’s receiver.  </w:t>
      </w:r>
      <w:r w:rsidR="00706EB9">
        <w:rPr>
          <w:rFonts w:eastAsia="Batang" w:cstheme="minorHAnsi"/>
          <w:lang w:eastAsia="zh-CN"/>
        </w:rPr>
        <w:t xml:space="preserve">The right-hand-side of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3</w:t>
      </w:r>
      <w:r w:rsidR="00AF2B71">
        <w:rPr>
          <w:rFonts w:eastAsia="Batang" w:cstheme="minorHAnsi"/>
          <w:lang w:eastAsia="zh-CN"/>
        </w:rPr>
        <w:fldChar w:fldCharType="end"/>
      </w:r>
      <w:r w:rsidR="00706EB9">
        <w:rPr>
          <w:rFonts w:eastAsia="Batang" w:cstheme="minorHAnsi"/>
          <w:lang w:eastAsia="zh-CN"/>
        </w:rPr>
        <w:t xml:space="preserve"> shows the PUSCH and PDSCH at the OFDM symbol level, where here the PUSCH arrives at </w:t>
      </w:r>
      <w:r w:rsidR="00706EB9" w:rsidRPr="00706EB9">
        <w:rPr>
          <w:rFonts w:eastAsia="Batang" w:cstheme="minorHAnsi"/>
          <w:i/>
          <w:iCs/>
          <w:lang w:eastAsia="zh-CN"/>
        </w:rPr>
        <w:t>N</w:t>
      </w:r>
      <w:r w:rsidR="00706EB9" w:rsidRPr="00706EB9">
        <w:rPr>
          <w:rFonts w:eastAsia="Batang" w:cstheme="minorHAnsi"/>
          <w:i/>
          <w:iCs/>
          <w:vertAlign w:val="subscript"/>
          <w:lang w:eastAsia="zh-CN"/>
        </w:rPr>
        <w:t>TA,offset</w:t>
      </w:r>
      <w:r w:rsidR="00706EB9">
        <w:rPr>
          <w:rFonts w:eastAsia="Batang" w:cstheme="minorHAnsi"/>
          <w:lang w:eastAsia="zh-CN"/>
        </w:rPr>
        <w:t xml:space="preserve"> prior to the start of Slot </w:t>
      </w:r>
      <w:r w:rsidR="00706EB9" w:rsidRPr="00706EB9">
        <w:rPr>
          <w:rFonts w:eastAsia="Batang" w:cstheme="minorHAnsi"/>
          <w:i/>
          <w:iCs/>
          <w:lang w:eastAsia="zh-CN"/>
        </w:rPr>
        <w:t>n</w:t>
      </w:r>
      <w:r w:rsidR="00706EB9">
        <w:rPr>
          <w:rFonts w:eastAsia="Batang" w:cstheme="minorHAnsi"/>
          <w:lang w:eastAsia="zh-CN"/>
        </w:rPr>
        <w:t xml:space="preserve">+1 whilst the PDSCH arrives at </w:t>
      </w:r>
      <w:r w:rsidR="00706EB9" w:rsidRPr="00706EB9">
        <w:rPr>
          <w:rFonts w:eastAsia="Batang" w:cstheme="minorHAnsi"/>
          <w:i/>
          <w:iCs/>
          <w:lang w:eastAsia="zh-CN"/>
        </w:rPr>
        <w:t>T</w:t>
      </w:r>
      <w:r w:rsidR="00706EB9" w:rsidRPr="00706EB9">
        <w:rPr>
          <w:rFonts w:eastAsia="Batang" w:cstheme="minorHAnsi"/>
          <w:i/>
          <w:iCs/>
          <w:vertAlign w:val="subscript"/>
          <w:lang w:eastAsia="zh-CN"/>
        </w:rPr>
        <w:t>gNB-gNB</w:t>
      </w:r>
      <w:r w:rsidR="00706EB9">
        <w:rPr>
          <w:rFonts w:eastAsia="Batang" w:cstheme="minorHAnsi"/>
          <w:lang w:eastAsia="zh-CN"/>
        </w:rPr>
        <w:t xml:space="preserve"> after the start of Slot </w:t>
      </w:r>
      <w:r w:rsidR="00706EB9" w:rsidRPr="00706EB9">
        <w:rPr>
          <w:rFonts w:eastAsia="Batang" w:cstheme="minorHAnsi"/>
          <w:i/>
          <w:iCs/>
          <w:lang w:eastAsia="zh-CN"/>
        </w:rPr>
        <w:t>n</w:t>
      </w:r>
      <w:r w:rsidR="00706EB9">
        <w:rPr>
          <w:rFonts w:eastAsia="Batang" w:cstheme="minorHAnsi"/>
          <w:lang w:eastAsia="zh-CN"/>
        </w:rPr>
        <w:t>+1 and this causes misalignment between the PUSCH and PDSCH to the point that their Cyclic Prefixes do not align</w:t>
      </w:r>
      <w:r w:rsidR="00F82B05">
        <w:rPr>
          <w:rFonts w:eastAsia="Batang" w:cstheme="minorHAnsi"/>
          <w:lang w:eastAsia="zh-CN"/>
        </w:rPr>
        <w:t>,</w:t>
      </w:r>
      <w:r w:rsidR="00706EB9">
        <w:rPr>
          <w:rFonts w:eastAsia="Batang" w:cstheme="minorHAnsi"/>
          <w:lang w:eastAsia="zh-CN"/>
        </w:rPr>
        <w:t xml:space="preserve"> thereby </w:t>
      </w:r>
      <w:r w:rsidR="00F82B05">
        <w:rPr>
          <w:rFonts w:eastAsia="Batang" w:cstheme="minorHAnsi"/>
          <w:lang w:eastAsia="zh-CN"/>
        </w:rPr>
        <w:t>causing loss of</w:t>
      </w:r>
      <w:r w:rsidR="00706EB9">
        <w:rPr>
          <w:rFonts w:eastAsia="Batang" w:cstheme="minorHAnsi"/>
          <w:lang w:eastAsia="zh-CN"/>
        </w:rPr>
        <w:t xml:space="preserve"> orthogonality.</w:t>
      </w:r>
    </w:p>
    <w:p w14:paraId="0D7232C3" w14:textId="77777777" w:rsidR="00B17389" w:rsidRDefault="00B17389" w:rsidP="001C67ED">
      <w:pPr>
        <w:spacing w:after="0"/>
        <w:rPr>
          <w:rFonts w:eastAsia="Batang" w:cstheme="minorHAnsi"/>
          <w:lang w:eastAsia="zh-CN"/>
        </w:rPr>
      </w:pPr>
    </w:p>
    <w:p w14:paraId="77A558BE" w14:textId="77777777" w:rsidR="00E447B9" w:rsidRDefault="0082367E" w:rsidP="00E447B9">
      <w:pPr>
        <w:keepNext/>
        <w:spacing w:after="0"/>
        <w:jc w:val="center"/>
      </w:pPr>
      <w:r>
        <w:rPr>
          <w:rFonts w:eastAsia="Batang" w:cstheme="minorHAnsi"/>
          <w:noProof/>
          <w:lang w:eastAsia="zh-CN"/>
        </w:rPr>
        <w:lastRenderedPageBreak/>
        <w:drawing>
          <wp:inline distT="0" distB="0" distL="0" distR="0" wp14:anchorId="54E4EE51" wp14:editId="4EE2D236">
            <wp:extent cx="5936400" cy="2793600"/>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2793600"/>
                    </a:xfrm>
                    <a:prstGeom prst="rect">
                      <a:avLst/>
                    </a:prstGeom>
                    <a:noFill/>
                  </pic:spPr>
                </pic:pic>
              </a:graphicData>
            </a:graphic>
          </wp:inline>
        </w:drawing>
      </w:r>
    </w:p>
    <w:p w14:paraId="5FD79D1C" w14:textId="37757334" w:rsidR="00B17389" w:rsidRDefault="00E447B9" w:rsidP="00E447B9">
      <w:pPr>
        <w:pStyle w:val="Caption"/>
        <w:jc w:val="center"/>
        <w:rPr>
          <w:rFonts w:eastAsia="Batang" w:cstheme="minorHAnsi"/>
          <w:lang w:eastAsia="zh-CN"/>
        </w:rPr>
      </w:pPr>
      <w:bookmarkStart w:id="4" w:name="_Ref127371962"/>
      <w:r>
        <w:t xml:space="preserve">Figure </w:t>
      </w:r>
      <w:r>
        <w:fldChar w:fldCharType="begin"/>
      </w:r>
      <w:r>
        <w:instrText>SEQ Figure \* ARABIC</w:instrText>
      </w:r>
      <w:r>
        <w:fldChar w:fldCharType="separate"/>
      </w:r>
      <w:r w:rsidR="00BB16BA">
        <w:rPr>
          <w:noProof/>
        </w:rPr>
        <w:t>3</w:t>
      </w:r>
      <w:r>
        <w:fldChar w:fldCharType="end"/>
      </w:r>
      <w:bookmarkEnd w:id="4"/>
      <w:r>
        <w:t>: UL signal &amp; DL interference misalignment</w:t>
      </w:r>
    </w:p>
    <w:p w14:paraId="615ED834" w14:textId="229424CE" w:rsidR="00155C64" w:rsidRDefault="00706EB9" w:rsidP="001C67ED">
      <w:pPr>
        <w:spacing w:after="0"/>
        <w:rPr>
          <w:rFonts w:eastAsia="Batang" w:cstheme="minorHAnsi"/>
          <w:lang w:eastAsia="zh-CN"/>
        </w:rPr>
      </w:pPr>
      <w:r>
        <w:rPr>
          <w:rFonts w:eastAsia="Batang" w:cstheme="minorHAnsi"/>
          <w:lang w:eastAsia="zh-CN"/>
        </w:rPr>
        <w:t>In [3]</w:t>
      </w:r>
      <w:r w:rsidR="00B17389">
        <w:rPr>
          <w:rFonts w:eastAsia="Batang" w:cstheme="minorHAnsi"/>
          <w:lang w:eastAsia="zh-CN"/>
        </w:rPr>
        <w:t xml:space="preserve"> </w:t>
      </w:r>
      <w:r>
        <w:rPr>
          <w:rFonts w:eastAsia="Batang" w:cstheme="minorHAnsi"/>
          <w:lang w:eastAsia="zh-CN"/>
        </w:rPr>
        <w:t xml:space="preserve">it is proposed to set </w:t>
      </w:r>
      <w:r w:rsidRPr="00155C64">
        <w:rPr>
          <w:rFonts w:eastAsia="Batang" w:cstheme="minorHAnsi"/>
          <w:i/>
          <w:iCs/>
          <w:lang w:eastAsia="zh-CN"/>
        </w:rPr>
        <w:t>N</w:t>
      </w:r>
      <w:r w:rsidRPr="00155C64">
        <w:rPr>
          <w:rFonts w:eastAsia="Batang" w:cstheme="minorHAnsi"/>
          <w:i/>
          <w:iCs/>
          <w:vertAlign w:val="subscript"/>
          <w:lang w:eastAsia="zh-CN"/>
        </w:rPr>
        <w:t>TA,offset</w:t>
      </w:r>
      <w:r>
        <w:rPr>
          <w:rFonts w:eastAsia="Batang" w:cstheme="minorHAnsi"/>
          <w:lang w:eastAsia="zh-CN"/>
        </w:rPr>
        <w:t xml:space="preserve"> = 0 or introduce negative values for </w:t>
      </w:r>
      <w:r w:rsidRPr="00155C64">
        <w:rPr>
          <w:rFonts w:eastAsia="Batang" w:cstheme="minorHAnsi"/>
          <w:i/>
          <w:iCs/>
          <w:lang w:eastAsia="zh-CN"/>
        </w:rPr>
        <w:t>N</w:t>
      </w:r>
      <w:r w:rsidRPr="00155C64">
        <w:rPr>
          <w:rFonts w:eastAsia="Batang" w:cstheme="minorHAnsi"/>
          <w:i/>
          <w:iCs/>
          <w:vertAlign w:val="subscript"/>
          <w:lang w:eastAsia="zh-CN"/>
        </w:rPr>
        <w:t>TA,offset</w:t>
      </w:r>
      <w:r w:rsidR="00155C64">
        <w:rPr>
          <w:rFonts w:eastAsia="Batang" w:cstheme="minorHAnsi"/>
          <w:lang w:eastAsia="zh-CN"/>
        </w:rPr>
        <w:t xml:space="preserve"> to align the UL transmission with </w:t>
      </w:r>
      <w:r w:rsidR="0049440B">
        <w:rPr>
          <w:rFonts w:eastAsia="Batang" w:cstheme="minorHAnsi"/>
          <w:lang w:eastAsia="zh-CN"/>
        </w:rPr>
        <w:t xml:space="preserve">the DL transmission (i.e. CLI) </w:t>
      </w:r>
      <w:r w:rsidR="00155C64">
        <w:rPr>
          <w:rFonts w:eastAsia="Batang" w:cstheme="minorHAnsi"/>
          <w:lang w:eastAsia="zh-CN"/>
        </w:rPr>
        <w:t xml:space="preserve">from a nearby aggressor gNB or a further away aggressor gNB respectively.  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_Ref127371981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4</w:t>
      </w:r>
      <w:r w:rsidR="00AF2B71">
        <w:rPr>
          <w:rFonts w:eastAsia="Batang" w:cstheme="minorHAnsi"/>
          <w:lang w:eastAsia="zh-CN"/>
        </w:rPr>
        <w:fldChar w:fldCharType="end"/>
      </w:r>
      <w:r w:rsidR="00AF2B71">
        <w:rPr>
          <w:rFonts w:eastAsia="Batang" w:cstheme="minorHAnsi"/>
          <w:lang w:eastAsia="zh-CN"/>
        </w:rPr>
        <w:t xml:space="preserve">, where gNB1 suffers from inter gNB CLI due to DL PDSCH transmissions from a nearby gNB2 and gNB3 which is further away.  To align its UL transmission, </w:t>
      </w:r>
      <w:r w:rsidR="00643614">
        <w:rPr>
          <w:rFonts w:eastAsia="Batang" w:cstheme="minorHAnsi"/>
          <w:lang w:eastAsia="zh-CN"/>
        </w:rPr>
        <w:t>e.g.</w:t>
      </w:r>
      <w:r w:rsidR="0049440B">
        <w:rPr>
          <w:rFonts w:eastAsia="Batang" w:cstheme="minorHAnsi"/>
          <w:lang w:eastAsia="zh-CN"/>
        </w:rPr>
        <w:t>,</w:t>
      </w:r>
      <w:r w:rsidR="00AF2B71">
        <w:rPr>
          <w:rFonts w:eastAsia="Batang" w:cstheme="minorHAnsi"/>
          <w:lang w:eastAsia="zh-CN"/>
        </w:rPr>
        <w:t xml:space="preserve"> PUSCH from UE1 with the DL interference from gNB2, </w:t>
      </w:r>
      <w:r w:rsidR="00AF2B71" w:rsidRPr="00AF2B71">
        <w:rPr>
          <w:rFonts w:eastAsia="Batang" w:cstheme="minorHAnsi"/>
          <w:i/>
          <w:iCs/>
          <w:lang w:eastAsia="zh-CN"/>
        </w:rPr>
        <w:t>N</w:t>
      </w:r>
      <w:r w:rsidR="00AF2B71" w:rsidRPr="00AF2B71">
        <w:rPr>
          <w:rFonts w:eastAsia="Batang" w:cstheme="minorHAnsi"/>
          <w:i/>
          <w:iCs/>
          <w:vertAlign w:val="subscript"/>
          <w:lang w:eastAsia="zh-CN"/>
        </w:rPr>
        <w:t>TA,offset</w:t>
      </w:r>
      <w:r w:rsidR="00AF2B71">
        <w:rPr>
          <w:rFonts w:eastAsia="Batang" w:cstheme="minorHAnsi"/>
          <w:lang w:eastAsia="zh-CN"/>
        </w:rPr>
        <w:t xml:space="preserve"> = 0 can be applied for the PUSCH such that it arrives at the slot boundary at gNB1’s receiver and since gNB2 is nearby its PDSCH arrives just slightly away from the slot boundary of gNB1 but within the CP of the PUSCH thereby achieving alignment between UL signal and DL interference at gNB1’s receiver.</w:t>
      </w:r>
      <w:r w:rsidR="00643614">
        <w:rPr>
          <w:rFonts w:eastAsia="Batang" w:cstheme="minorHAnsi"/>
          <w:lang w:eastAsia="zh-CN"/>
        </w:rPr>
        <w:t xml:space="preserve">  If gNB1 wishes to align its UL transmission, e.g.</w:t>
      </w:r>
      <w:r w:rsidR="0049440B">
        <w:rPr>
          <w:rFonts w:eastAsia="Batang" w:cstheme="minorHAnsi"/>
          <w:lang w:eastAsia="zh-CN"/>
        </w:rPr>
        <w:t>,</w:t>
      </w:r>
      <w:r w:rsidR="00643614">
        <w:rPr>
          <w:rFonts w:eastAsia="Batang" w:cstheme="minorHAnsi"/>
          <w:lang w:eastAsia="zh-CN"/>
        </w:rPr>
        <w:t xml:space="preserve"> PUSCH from UE1 with the DL interference from gNB3 which is further away</w:t>
      </w:r>
      <w:r w:rsidR="00EC2B41">
        <w:rPr>
          <w:rFonts w:eastAsia="Batang" w:cstheme="minorHAnsi"/>
          <w:lang w:eastAsia="zh-CN"/>
        </w:rPr>
        <w:t xml:space="preserve"> and due to propagation delay</w:t>
      </w:r>
      <w:r w:rsidR="0049440B">
        <w:rPr>
          <w:rFonts w:eastAsia="Batang" w:cstheme="minorHAnsi"/>
          <w:lang w:eastAsia="zh-CN"/>
        </w:rPr>
        <w:t>, the</w:t>
      </w:r>
      <w:r w:rsidR="00EC2B41">
        <w:rPr>
          <w:rFonts w:eastAsia="Batang" w:cstheme="minorHAnsi"/>
          <w:lang w:eastAsia="zh-CN"/>
        </w:rPr>
        <w:t xml:space="preserve"> CP</w:t>
      </w:r>
      <w:r w:rsidR="0049440B">
        <w:rPr>
          <w:rFonts w:eastAsia="Batang" w:cstheme="minorHAnsi"/>
          <w:lang w:eastAsia="zh-CN"/>
        </w:rPr>
        <w:t xml:space="preserve"> of the PDSCH</w:t>
      </w:r>
      <w:r w:rsidR="00EC2B41">
        <w:rPr>
          <w:rFonts w:eastAsia="Batang" w:cstheme="minorHAnsi"/>
          <w:lang w:eastAsia="zh-CN"/>
        </w:rPr>
        <w:t xml:space="preserve"> </w:t>
      </w:r>
      <w:r w:rsidR="0049440B">
        <w:rPr>
          <w:rFonts w:eastAsia="Batang" w:cstheme="minorHAnsi"/>
          <w:lang w:eastAsia="zh-CN"/>
        </w:rPr>
        <w:t xml:space="preserve">arriving </w:t>
      </w:r>
      <w:r w:rsidR="00EC2B41">
        <w:rPr>
          <w:rFonts w:eastAsia="Batang" w:cstheme="minorHAnsi"/>
          <w:lang w:eastAsia="zh-CN"/>
        </w:rPr>
        <w:t>at gNB1 may not align with a PUSCH that arrives at the slot boundary.  For this case</w:t>
      </w:r>
      <w:r w:rsidR="00643614">
        <w:rPr>
          <w:rFonts w:eastAsia="Batang" w:cstheme="minorHAnsi"/>
          <w:lang w:eastAsia="zh-CN"/>
        </w:rPr>
        <w:t xml:space="preserve">, </w:t>
      </w:r>
      <w:r w:rsidR="00EC2B41">
        <w:rPr>
          <w:rFonts w:eastAsia="Batang" w:cstheme="minorHAnsi"/>
          <w:lang w:eastAsia="zh-CN"/>
        </w:rPr>
        <w:t>gNB1</w:t>
      </w:r>
      <w:r w:rsidR="00643614">
        <w:rPr>
          <w:rFonts w:eastAsia="Batang" w:cstheme="minorHAnsi"/>
          <w:lang w:eastAsia="zh-CN"/>
        </w:rPr>
        <w:t xml:space="preserve"> can </w:t>
      </w:r>
      <w:r w:rsidR="00EC2B41">
        <w:rPr>
          <w:rFonts w:eastAsia="Batang" w:cstheme="minorHAnsi"/>
          <w:lang w:eastAsia="zh-CN"/>
        </w:rPr>
        <w:t xml:space="preserve">instruct the UE1 to apply </w:t>
      </w:r>
      <w:r w:rsidR="00643614" w:rsidRPr="00EC2B41">
        <w:rPr>
          <w:rFonts w:eastAsia="Batang" w:cstheme="minorHAnsi"/>
          <w:i/>
          <w:iCs/>
          <w:lang w:eastAsia="zh-CN"/>
        </w:rPr>
        <w:t>N</w:t>
      </w:r>
      <w:r w:rsidR="00643614" w:rsidRPr="00EC2B41">
        <w:rPr>
          <w:rFonts w:eastAsia="Batang" w:cstheme="minorHAnsi"/>
          <w:i/>
          <w:iCs/>
          <w:vertAlign w:val="subscript"/>
          <w:lang w:eastAsia="zh-CN"/>
        </w:rPr>
        <w:t>TA,offset</w:t>
      </w:r>
      <w:r w:rsidR="00643614">
        <w:rPr>
          <w:rFonts w:eastAsia="Batang" w:cstheme="minorHAnsi"/>
          <w:lang w:eastAsia="zh-CN"/>
        </w:rPr>
        <w:t xml:space="preserve"> &lt; 0 </w:t>
      </w:r>
      <w:r w:rsidR="00EC2B41">
        <w:rPr>
          <w:rFonts w:eastAsia="Batang" w:cstheme="minorHAnsi"/>
          <w:lang w:eastAsia="zh-CN"/>
        </w:rPr>
        <w:t xml:space="preserve"> so that the PUSCH arrives later in the slot thereby aligning its CP with the CP of the DL interferer from gNB3.</w:t>
      </w:r>
    </w:p>
    <w:p w14:paraId="5F1CFD4B" w14:textId="762E0A63" w:rsidR="00155C64" w:rsidRDefault="00155C64" w:rsidP="001C67ED">
      <w:pPr>
        <w:spacing w:after="0"/>
        <w:rPr>
          <w:rFonts w:eastAsia="Batang" w:cstheme="minorHAnsi"/>
          <w:lang w:eastAsia="zh-CN"/>
        </w:rPr>
      </w:pPr>
    </w:p>
    <w:p w14:paraId="0746B292" w14:textId="77777777" w:rsidR="00155C64" w:rsidRDefault="00155C64" w:rsidP="00155C64">
      <w:pPr>
        <w:keepNext/>
        <w:spacing w:after="0"/>
        <w:jc w:val="center"/>
      </w:pPr>
      <w:r>
        <w:rPr>
          <w:rFonts w:eastAsia="Batang" w:cstheme="minorHAnsi"/>
          <w:noProof/>
          <w:lang w:eastAsia="zh-CN"/>
        </w:rPr>
        <w:drawing>
          <wp:inline distT="0" distB="0" distL="0" distR="0" wp14:anchorId="485BE842" wp14:editId="15E399BB">
            <wp:extent cx="5241600" cy="33516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1600" cy="3351600"/>
                    </a:xfrm>
                    <a:prstGeom prst="rect">
                      <a:avLst/>
                    </a:prstGeom>
                    <a:noFill/>
                  </pic:spPr>
                </pic:pic>
              </a:graphicData>
            </a:graphic>
          </wp:inline>
        </w:drawing>
      </w:r>
    </w:p>
    <w:p w14:paraId="5F515BEB" w14:textId="5163934B" w:rsidR="00155C64" w:rsidRDefault="00155C64" w:rsidP="00155C64">
      <w:pPr>
        <w:pStyle w:val="Caption"/>
        <w:jc w:val="center"/>
        <w:rPr>
          <w:rFonts w:eastAsia="Batang" w:cstheme="minorHAnsi"/>
          <w:lang w:eastAsia="zh-CN"/>
        </w:rPr>
      </w:pPr>
      <w:bookmarkStart w:id="5" w:name="_Ref127371981"/>
      <w:r>
        <w:t xml:space="preserve">Figure </w:t>
      </w:r>
      <w:r>
        <w:fldChar w:fldCharType="begin"/>
      </w:r>
      <w:r>
        <w:instrText>SEQ Figure \* ARABIC</w:instrText>
      </w:r>
      <w:r>
        <w:fldChar w:fldCharType="separate"/>
      </w:r>
      <w:r w:rsidR="00BB16BA">
        <w:rPr>
          <w:noProof/>
        </w:rPr>
        <w:t>4</w:t>
      </w:r>
      <w:r>
        <w:fldChar w:fldCharType="end"/>
      </w:r>
      <w:bookmarkEnd w:id="5"/>
      <w:r>
        <w:t xml:space="preserve">: </w:t>
      </w:r>
      <w:r w:rsidRPr="00155C64">
        <w:rPr>
          <w:i/>
          <w:iCs/>
        </w:rPr>
        <w:t>N</w:t>
      </w:r>
      <w:r w:rsidRPr="00155C64">
        <w:rPr>
          <w:i/>
          <w:iCs/>
          <w:vertAlign w:val="subscript"/>
        </w:rPr>
        <w:t>TA,offset</w:t>
      </w:r>
      <w:r>
        <w:t xml:space="preserve"> = 0 and </w:t>
      </w:r>
      <w:r w:rsidRPr="00155C64">
        <w:rPr>
          <w:i/>
          <w:iCs/>
        </w:rPr>
        <w:t>N</w:t>
      </w:r>
      <w:r w:rsidRPr="00155C64">
        <w:rPr>
          <w:i/>
          <w:iCs/>
          <w:vertAlign w:val="subscript"/>
        </w:rPr>
        <w:t>TA,offset</w:t>
      </w:r>
      <w:r>
        <w:t xml:space="preserve"> &lt; 0 for close</w:t>
      </w:r>
      <w:r w:rsidR="00F95D00">
        <w:t xml:space="preserve"> </w:t>
      </w:r>
      <w:r>
        <w:t xml:space="preserve">by </w:t>
      </w:r>
      <w:r w:rsidR="0056474C">
        <w:t xml:space="preserve">gNB2 </w:t>
      </w:r>
      <w:r>
        <w:t xml:space="preserve">and far away aggressor </w:t>
      </w:r>
      <w:r w:rsidR="0056474C">
        <w:t xml:space="preserve">gNB3 </w:t>
      </w:r>
      <w:r w:rsidR="00D21D1B">
        <w:t>respectively</w:t>
      </w:r>
    </w:p>
    <w:p w14:paraId="2579A661" w14:textId="77777777" w:rsidR="00155C64" w:rsidRDefault="00155C64" w:rsidP="001C67ED">
      <w:pPr>
        <w:spacing w:after="0"/>
        <w:rPr>
          <w:rFonts w:eastAsia="Batang" w:cstheme="minorHAnsi"/>
          <w:lang w:eastAsia="zh-CN"/>
        </w:rPr>
      </w:pPr>
    </w:p>
    <w:p w14:paraId="54824969" w14:textId="06ECDDF7" w:rsidR="001C67ED" w:rsidRPr="000760AC" w:rsidRDefault="00D8158C" w:rsidP="0222690B">
      <w:pPr>
        <w:spacing w:after="0"/>
        <w:rPr>
          <w:rFonts w:eastAsia="Batang" w:cstheme="minorBidi"/>
          <w:b/>
          <w:bCs/>
          <w:lang w:eastAsia="zh-CN"/>
        </w:rPr>
      </w:pPr>
      <w:r w:rsidRPr="0222690B">
        <w:rPr>
          <w:rFonts w:eastAsia="Batang" w:cstheme="minorBidi"/>
          <w:lang w:eastAsia="zh-CN"/>
        </w:rPr>
        <w:lastRenderedPageBreak/>
        <w:t xml:space="preserve">As per </w:t>
      </w:r>
      <w:r w:rsidR="001638FA">
        <w:rPr>
          <w:rFonts w:eastAsia="Batang" w:cstheme="minorBidi"/>
          <w:lang w:eastAsia="zh-CN"/>
        </w:rPr>
        <w:t xml:space="preserve">the </w:t>
      </w:r>
      <w:r w:rsidRPr="0222690B">
        <w:rPr>
          <w:rFonts w:eastAsia="Batang" w:cstheme="minorBidi"/>
          <w:lang w:eastAsia="zh-CN"/>
        </w:rPr>
        <w:t xml:space="preserve">requirement in </w:t>
      </w:r>
      <w:r w:rsidR="6BCCDEB0" w:rsidRPr="0222690B">
        <w:rPr>
          <w:rFonts w:eastAsia="Batang" w:cstheme="minorBidi"/>
          <w:lang w:eastAsia="zh-CN"/>
        </w:rPr>
        <w:t xml:space="preserve">TS </w:t>
      </w:r>
      <w:r w:rsidRPr="0222690B">
        <w:rPr>
          <w:rFonts w:eastAsia="Batang" w:cstheme="minorBidi"/>
          <w:lang w:eastAsia="zh-CN"/>
        </w:rPr>
        <w:t xml:space="preserve">38.211, a TDD UE expects a time gap of at least </w:t>
      </w:r>
      <w:r w:rsidRPr="0222690B">
        <w:rPr>
          <w:rFonts w:eastAsia="Batang" w:cstheme="minorBidi"/>
          <w:i/>
          <w:iCs/>
          <w:lang w:eastAsia="zh-CN"/>
        </w:rPr>
        <w:t>N</w:t>
      </w:r>
      <w:r w:rsidRPr="0222690B">
        <w:rPr>
          <w:rFonts w:eastAsia="Batang" w:cstheme="minorBidi"/>
          <w:i/>
          <w:iCs/>
          <w:vertAlign w:val="subscript"/>
          <w:lang w:eastAsia="zh-CN"/>
        </w:rPr>
        <w:t>TX-RX</w:t>
      </w:r>
      <w:r w:rsidRPr="0222690B">
        <w:rPr>
          <w:rFonts w:eastAsia="Batang" w:cstheme="minorBidi"/>
          <w:lang w:eastAsia="zh-CN"/>
        </w:rPr>
        <w:t xml:space="preserve"> = </w:t>
      </w:r>
      <w:r>
        <w:t xml:space="preserve">13 </w:t>
      </w:r>
      <w:r w:rsidRPr="0222690B">
        <w:rPr>
          <w:rFonts w:ascii="Symbol" w:eastAsia="Symbol" w:hAnsi="Symbol" w:cs="Symbol"/>
        </w:rPr>
        <w:t>m</w:t>
      </w:r>
      <w:r>
        <w:t xml:space="preserve">s or 7 </w:t>
      </w:r>
      <w:r w:rsidRPr="0222690B">
        <w:rPr>
          <w:rFonts w:ascii="Symbol" w:eastAsia="Symbol" w:hAnsi="Symbol" w:cs="Symbol"/>
        </w:rPr>
        <w:t>m</w:t>
      </w:r>
      <w:r>
        <w:t>s for FR1 and FR2 respectively,</w:t>
      </w:r>
      <w:r w:rsidRPr="0222690B">
        <w:rPr>
          <w:rFonts w:eastAsia="Batang" w:cstheme="minorBidi"/>
          <w:lang w:eastAsia="zh-CN"/>
        </w:rPr>
        <w:t xml:space="preserve"> between the end of an UL transmission and the start of a DL reception for UL to DL switching [4]</w:t>
      </w:r>
      <w:r w:rsidR="00E00FF5" w:rsidRPr="0222690B">
        <w:rPr>
          <w:rFonts w:eastAsia="Batang" w:cstheme="minorBidi"/>
          <w:lang w:eastAsia="zh-CN"/>
        </w:rPr>
        <w:t>, where t</w:t>
      </w:r>
      <w:r w:rsidRPr="0222690B">
        <w:rPr>
          <w:rFonts w:eastAsia="Batang" w:cstheme="minorBidi"/>
          <w:lang w:eastAsia="zh-CN"/>
        </w:rPr>
        <w:t xml:space="preserve">his time gap is provided by setting </w:t>
      </w:r>
      <w:r w:rsidRPr="0222690B">
        <w:rPr>
          <w:rFonts w:eastAsia="Batang" w:cstheme="minorBidi"/>
          <w:i/>
          <w:iCs/>
          <w:lang w:eastAsia="zh-CN"/>
        </w:rPr>
        <w:t>N</w:t>
      </w:r>
      <w:r w:rsidRPr="0222690B">
        <w:rPr>
          <w:rFonts w:eastAsia="Batang" w:cstheme="minorBidi"/>
          <w:i/>
          <w:iCs/>
          <w:vertAlign w:val="subscript"/>
          <w:lang w:eastAsia="zh-CN"/>
        </w:rPr>
        <w:t>TA,offset</w:t>
      </w:r>
      <w:r w:rsidRPr="0222690B">
        <w:rPr>
          <w:rFonts w:eastAsia="Batang" w:cstheme="minorBidi"/>
          <w:lang w:eastAsia="zh-CN"/>
        </w:rPr>
        <w:t xml:space="preserve"> = 13 </w:t>
      </w:r>
      <w:r w:rsidRPr="0222690B">
        <w:rPr>
          <w:rFonts w:ascii="Symbol" w:eastAsia="Symbol" w:hAnsi="Symbol" w:cs="Symbol"/>
        </w:rPr>
        <w:t>m</w:t>
      </w:r>
      <w:r>
        <w:t>s</w:t>
      </w:r>
      <w:r w:rsidR="00E00FF5">
        <w:t xml:space="preserve">.  The proposal to set </w:t>
      </w:r>
      <w:r w:rsidR="00E00FF5" w:rsidRPr="0222690B">
        <w:rPr>
          <w:i/>
          <w:iCs/>
        </w:rPr>
        <w:t>N</w:t>
      </w:r>
      <w:r w:rsidR="00E00FF5" w:rsidRPr="0222690B">
        <w:rPr>
          <w:i/>
          <w:iCs/>
          <w:vertAlign w:val="subscript"/>
        </w:rPr>
        <w:t>TA,offset</w:t>
      </w:r>
      <w:r w:rsidR="00E00FF5">
        <w:t xml:space="preserve"> ≤ 0 seems to assume that there will not be any DL reception at the UE after the UL slot since it would remove the time gap </w:t>
      </w:r>
      <w:r w:rsidR="00E00FF5" w:rsidRPr="0222690B">
        <w:rPr>
          <w:i/>
          <w:iCs/>
        </w:rPr>
        <w:t>N</w:t>
      </w:r>
      <w:r w:rsidR="00E00FF5" w:rsidRPr="0222690B">
        <w:rPr>
          <w:i/>
          <w:iCs/>
          <w:vertAlign w:val="subscript"/>
        </w:rPr>
        <w:t>TX-RX</w:t>
      </w:r>
      <w:r w:rsidR="00E00FF5">
        <w:t xml:space="preserve"> for the UE to perform UL to DL switching</w:t>
      </w:r>
      <w:r w:rsidR="009527A8">
        <w:t xml:space="preserve"> and may cause self-interference at the victim gNB receiver.  An example is shown in </w:t>
      </w:r>
      <w:r>
        <w:fldChar w:fldCharType="begin"/>
      </w:r>
      <w:r>
        <w:instrText xml:space="preserve"> REF _Ref127374715 \h </w:instrText>
      </w:r>
      <w:r>
        <w:fldChar w:fldCharType="separate"/>
      </w:r>
      <w:r w:rsidR="00BB16BA">
        <w:t xml:space="preserve">Figure </w:t>
      </w:r>
      <w:r w:rsidR="00BB16BA" w:rsidRPr="0222690B">
        <w:rPr>
          <w:noProof/>
        </w:rPr>
        <w:t>5</w:t>
      </w:r>
      <w:r>
        <w:fldChar w:fldCharType="end"/>
      </w:r>
      <w:r w:rsidR="009527A8">
        <w:t xml:space="preserve">, where gNB1 schedules UE1 with PUSCH </w:t>
      </w:r>
      <w:r w:rsidR="00A75A72">
        <w:t>that is 14 OFDM symbol</w:t>
      </w:r>
      <w:r w:rsidR="0029002F">
        <w:t>s</w:t>
      </w:r>
      <w:r w:rsidR="00A75A72">
        <w:t xml:space="preserve"> long, </w:t>
      </w:r>
      <w:r w:rsidR="009527A8">
        <w:t xml:space="preserve">to start at the beginning of Slot </w:t>
      </w:r>
      <w:r w:rsidR="009527A8" w:rsidRPr="0222690B">
        <w:rPr>
          <w:i/>
          <w:iCs/>
        </w:rPr>
        <w:t>n</w:t>
      </w:r>
      <w:r w:rsidR="009527A8">
        <w:t xml:space="preserve">+1.  In Slot </w:t>
      </w:r>
      <w:r w:rsidR="009527A8" w:rsidRPr="0222690B">
        <w:rPr>
          <w:i/>
          <w:iCs/>
        </w:rPr>
        <w:t>n</w:t>
      </w:r>
      <w:r w:rsidR="009527A8">
        <w:t>+1, gNB</w:t>
      </w:r>
      <w:r w:rsidR="00607050">
        <w:t>2</w:t>
      </w:r>
      <w:r w:rsidR="009527A8">
        <w:t xml:space="preserve"> transmits a PDSCH and thereby cause</w:t>
      </w:r>
      <w:r w:rsidR="0049440B">
        <w:t>s</w:t>
      </w:r>
      <w:r w:rsidR="009527A8">
        <w:t xml:space="preserve"> CLI to gNB1’s PUSCH reception.  Here the propagation delay between gNB</w:t>
      </w:r>
      <w:r w:rsidR="00607050">
        <w:t>2</w:t>
      </w:r>
      <w:r w:rsidR="009527A8">
        <w:t xml:space="preserve"> and gNB1 is greater than the duration of the Cyclic Prefix (CP) and so PDSCH from gNB</w:t>
      </w:r>
      <w:r w:rsidR="00607050">
        <w:t>2</w:t>
      </w:r>
      <w:r w:rsidR="009527A8">
        <w:t xml:space="preserve"> arrives at gNB1</w:t>
      </w:r>
      <w:r w:rsidR="00760304">
        <w:t>’s</w:t>
      </w:r>
      <w:r w:rsidR="009527A8">
        <w:t xml:space="preserve"> receiver at an offset from the boundary of Slot </w:t>
      </w:r>
      <w:r w:rsidR="009527A8" w:rsidRPr="0222690B">
        <w:rPr>
          <w:i/>
          <w:iCs/>
        </w:rPr>
        <w:t>n</w:t>
      </w:r>
      <w:r w:rsidR="009527A8">
        <w:t xml:space="preserve">+1 that is greater than the CP duration.  As per the proposal in [3], gNB1 instructs UE1 to apply  </w:t>
      </w:r>
      <w:r w:rsidR="009527A8" w:rsidRPr="0222690B">
        <w:rPr>
          <w:i/>
          <w:iCs/>
        </w:rPr>
        <w:t>N</w:t>
      </w:r>
      <w:r w:rsidR="009527A8" w:rsidRPr="0222690B">
        <w:rPr>
          <w:i/>
          <w:iCs/>
          <w:vertAlign w:val="subscript"/>
        </w:rPr>
        <w:t>TA,offset</w:t>
      </w:r>
      <w:r w:rsidR="009527A8">
        <w:t xml:space="preserve"> &lt; 0, i.e. a negative </w:t>
      </w:r>
      <w:r w:rsidR="009527A8" w:rsidRPr="0222690B">
        <w:rPr>
          <w:i/>
          <w:iCs/>
        </w:rPr>
        <w:t>N</w:t>
      </w:r>
      <w:r w:rsidR="009527A8" w:rsidRPr="0222690B">
        <w:rPr>
          <w:i/>
          <w:iCs/>
          <w:vertAlign w:val="subscript"/>
        </w:rPr>
        <w:t>TA,offset</w:t>
      </w:r>
      <w:r w:rsidR="009527A8">
        <w:t xml:space="preserve"> so that the PUSCH arrives later in Slot </w:t>
      </w:r>
      <w:r w:rsidR="009527A8" w:rsidRPr="0222690B">
        <w:rPr>
          <w:i/>
          <w:iCs/>
        </w:rPr>
        <w:t>n</w:t>
      </w:r>
      <w:r w:rsidR="009527A8">
        <w:t>+1 at gNB1’s receiver, thereby aligning with the DL interferer caused by the PDSCH from gNB</w:t>
      </w:r>
      <w:r w:rsidR="00607050">
        <w:t>2</w:t>
      </w:r>
      <w:r w:rsidR="009527A8">
        <w:t>.</w:t>
      </w:r>
      <w:r w:rsidR="00A75A72">
        <w:t xml:space="preserve">  </w:t>
      </w:r>
      <w:r w:rsidR="009527A8">
        <w:t xml:space="preserve">It is not uncommon that a UE has a PDCCH monitoring occasion at the beginning of a DL slot, e.g. </w:t>
      </w:r>
      <w:r w:rsidR="00A75A72">
        <w:t xml:space="preserve">at the start of Slot </w:t>
      </w:r>
      <w:r w:rsidR="00A75A72" w:rsidRPr="0222690B">
        <w:rPr>
          <w:i/>
          <w:iCs/>
        </w:rPr>
        <w:t>n</w:t>
      </w:r>
      <w:r w:rsidR="00A75A72">
        <w:t xml:space="preserve">+2 and since UE1 uses </w:t>
      </w:r>
      <w:r w:rsidR="00A75A72" w:rsidRPr="0222690B">
        <w:rPr>
          <w:i/>
          <w:iCs/>
        </w:rPr>
        <w:t>N</w:t>
      </w:r>
      <w:r w:rsidR="00A75A72" w:rsidRPr="0222690B">
        <w:rPr>
          <w:i/>
          <w:iCs/>
          <w:vertAlign w:val="subscript"/>
        </w:rPr>
        <w:t>TA,offset</w:t>
      </w:r>
      <w:r w:rsidR="00A75A72">
        <w:t xml:space="preserve"> &lt; 0 on the PUSCH, there is insufficient time gap at the UE between the end of the PUSCH at time </w:t>
      </w:r>
      <w:r w:rsidR="00A75A72" w:rsidRPr="0222690B">
        <w:rPr>
          <w:i/>
          <w:iCs/>
        </w:rPr>
        <w:t>t</w:t>
      </w:r>
      <w:r w:rsidR="00A75A72" w:rsidRPr="0222690B">
        <w:rPr>
          <w:vertAlign w:val="subscript"/>
        </w:rPr>
        <w:t>5</w:t>
      </w:r>
      <w:r w:rsidR="00A75A72">
        <w:t xml:space="preserve"> and the start of a PDCCH in Slot </w:t>
      </w:r>
      <w:r w:rsidR="00A75A72" w:rsidRPr="0222690B">
        <w:rPr>
          <w:i/>
          <w:iCs/>
        </w:rPr>
        <w:t>n</w:t>
      </w:r>
      <w:r w:rsidR="00A75A72">
        <w:t xml:space="preserve">+2 at time </w:t>
      </w:r>
      <w:r w:rsidR="00A75A72" w:rsidRPr="0222690B">
        <w:rPr>
          <w:i/>
          <w:iCs/>
        </w:rPr>
        <w:t>t</w:t>
      </w:r>
      <w:r w:rsidR="00A75A72" w:rsidRPr="0222690B">
        <w:rPr>
          <w:vertAlign w:val="subscript"/>
        </w:rPr>
        <w:t>6</w:t>
      </w:r>
      <w:r w:rsidR="00A75A72">
        <w:t xml:space="preserve">, i.e. time between </w:t>
      </w:r>
      <w:r w:rsidR="00A75A72" w:rsidRPr="0222690B">
        <w:rPr>
          <w:i/>
          <w:iCs/>
        </w:rPr>
        <w:t>t</w:t>
      </w:r>
      <w:r w:rsidR="00A75A72" w:rsidRPr="0222690B">
        <w:rPr>
          <w:vertAlign w:val="subscript"/>
        </w:rPr>
        <w:t>5</w:t>
      </w:r>
      <w:r w:rsidR="00A75A72">
        <w:t xml:space="preserve"> and </w:t>
      </w:r>
      <w:r w:rsidR="00A75A72" w:rsidRPr="0222690B">
        <w:rPr>
          <w:i/>
          <w:iCs/>
        </w:rPr>
        <w:t>t</w:t>
      </w:r>
      <w:r w:rsidR="00A75A72" w:rsidRPr="0222690B">
        <w:rPr>
          <w:vertAlign w:val="subscript"/>
        </w:rPr>
        <w:t>6</w:t>
      </w:r>
      <w:r w:rsidR="00A75A72">
        <w:t xml:space="preserve"> &lt; </w:t>
      </w:r>
      <w:r w:rsidR="00A75A72" w:rsidRPr="0222690B">
        <w:rPr>
          <w:i/>
          <w:iCs/>
        </w:rPr>
        <w:t>N</w:t>
      </w:r>
      <w:r w:rsidR="00A75A72" w:rsidRPr="0222690B">
        <w:rPr>
          <w:i/>
          <w:iCs/>
          <w:vertAlign w:val="subscript"/>
        </w:rPr>
        <w:t>TX-RX</w:t>
      </w:r>
      <w:r w:rsidR="00A75A72">
        <w:t>.</w:t>
      </w:r>
      <w:r w:rsidR="00D671A1">
        <w:t xml:space="preserve">  Since the PUSCH arrives later in time at gNB1, the PUSCH transmission extends beyond the UL Slot </w:t>
      </w:r>
      <w:r w:rsidR="00D671A1" w:rsidRPr="0222690B">
        <w:rPr>
          <w:i/>
          <w:iCs/>
        </w:rPr>
        <w:t>n</w:t>
      </w:r>
      <w:r w:rsidR="00D671A1">
        <w:t xml:space="preserve">+1, where the last OFDM symbol of the PUSCH falls into the DL Slot </w:t>
      </w:r>
      <w:r w:rsidR="00D671A1" w:rsidRPr="0222690B">
        <w:rPr>
          <w:i/>
          <w:iCs/>
        </w:rPr>
        <w:t>n</w:t>
      </w:r>
      <w:r w:rsidR="00D671A1">
        <w:t xml:space="preserve">+2 where gNB1 </w:t>
      </w:r>
      <w:r w:rsidR="00EB5597">
        <w:t xml:space="preserve">has </w:t>
      </w:r>
      <w:r w:rsidR="00D671A1">
        <w:t>transmitted a PDCCH to the UE.  This PDCCH transmission causes self</w:t>
      </w:r>
      <w:r w:rsidR="00F95D00">
        <w:t>-</w:t>
      </w:r>
      <w:r w:rsidR="00D671A1">
        <w:t xml:space="preserve">interference </w:t>
      </w:r>
      <w:r w:rsidR="00F95D00">
        <w:t>to the PUSCH reception at gNB1’s receiver.</w:t>
      </w:r>
    </w:p>
    <w:p w14:paraId="254731B0" w14:textId="428DE9C6" w:rsidR="001C67ED" w:rsidRDefault="001C67ED" w:rsidP="001C67ED">
      <w:pPr>
        <w:spacing w:after="0"/>
        <w:rPr>
          <w:lang w:val="en-US"/>
        </w:rPr>
      </w:pPr>
    </w:p>
    <w:p w14:paraId="43A0FDD3" w14:textId="6A69526F" w:rsidR="009527A8" w:rsidRDefault="00607050" w:rsidP="009527A8">
      <w:pPr>
        <w:keepNext/>
        <w:spacing w:after="0"/>
        <w:jc w:val="center"/>
      </w:pPr>
      <w:r>
        <w:rPr>
          <w:noProof/>
        </w:rPr>
        <w:drawing>
          <wp:inline distT="0" distB="0" distL="0" distR="0" wp14:anchorId="09D4D0E2" wp14:editId="658C57FF">
            <wp:extent cx="5720400" cy="375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400" cy="3754800"/>
                    </a:xfrm>
                    <a:prstGeom prst="rect">
                      <a:avLst/>
                    </a:prstGeom>
                    <a:noFill/>
                  </pic:spPr>
                </pic:pic>
              </a:graphicData>
            </a:graphic>
          </wp:inline>
        </w:drawing>
      </w:r>
    </w:p>
    <w:p w14:paraId="594E2286" w14:textId="4401429D" w:rsidR="009527A8" w:rsidRDefault="009527A8" w:rsidP="009527A8">
      <w:pPr>
        <w:pStyle w:val="Caption"/>
        <w:jc w:val="center"/>
        <w:rPr>
          <w:lang w:val="en-US"/>
        </w:rPr>
      </w:pPr>
      <w:bookmarkStart w:id="6" w:name="_Ref127374715"/>
      <w:r>
        <w:t xml:space="preserve">Figure </w:t>
      </w:r>
      <w:r>
        <w:fldChar w:fldCharType="begin"/>
      </w:r>
      <w:r>
        <w:instrText>SEQ Figure \* ARABIC</w:instrText>
      </w:r>
      <w:r>
        <w:fldChar w:fldCharType="separate"/>
      </w:r>
      <w:r w:rsidR="00BB16BA">
        <w:rPr>
          <w:noProof/>
        </w:rPr>
        <w:t>5</w:t>
      </w:r>
      <w:r>
        <w:fldChar w:fldCharType="end"/>
      </w:r>
      <w:bookmarkEnd w:id="6"/>
      <w:r>
        <w:t xml:space="preserve">: Setting </w:t>
      </w:r>
      <w:r w:rsidRPr="009527A8">
        <w:rPr>
          <w:i/>
          <w:iCs/>
        </w:rPr>
        <w:t>N</w:t>
      </w:r>
      <w:r w:rsidRPr="009527A8">
        <w:rPr>
          <w:i/>
          <w:iCs/>
          <w:vertAlign w:val="subscript"/>
        </w:rPr>
        <w:t>TA,offset</w:t>
      </w:r>
      <w:r>
        <w:t xml:space="preserve"> &lt; 0 removes </w:t>
      </w:r>
      <w:r w:rsidRPr="009527A8">
        <w:rPr>
          <w:i/>
          <w:iCs/>
        </w:rPr>
        <w:t>N</w:t>
      </w:r>
      <w:r w:rsidRPr="009527A8">
        <w:rPr>
          <w:i/>
          <w:iCs/>
          <w:vertAlign w:val="subscript"/>
        </w:rPr>
        <w:t>TX-RX</w:t>
      </w:r>
      <w:r>
        <w:t xml:space="preserve"> time gap and causes self-interference</w:t>
      </w:r>
    </w:p>
    <w:p w14:paraId="49A469CB" w14:textId="7B1B1CB0" w:rsidR="009527A8" w:rsidRDefault="009527A8" w:rsidP="001C67ED">
      <w:pPr>
        <w:spacing w:after="0"/>
        <w:rPr>
          <w:lang w:val="en-US"/>
        </w:rPr>
      </w:pPr>
    </w:p>
    <w:p w14:paraId="6518715E" w14:textId="5A0BF299" w:rsidR="005E4AA8" w:rsidRPr="005E4AA8" w:rsidRDefault="005E4AA8" w:rsidP="001C67ED">
      <w:pPr>
        <w:spacing w:after="0"/>
        <w:rPr>
          <w:b/>
          <w:bCs/>
          <w:lang w:val="en-US"/>
        </w:rPr>
      </w:pPr>
      <w:r w:rsidRPr="005E4AA8">
        <w:rPr>
          <w:b/>
          <w:bCs/>
          <w:lang w:val="en-US"/>
        </w:rPr>
        <w:t>Observation 1</w:t>
      </w:r>
      <w:r w:rsidR="009E3B38">
        <w:rPr>
          <w:b/>
          <w:bCs/>
          <w:lang w:val="en-US"/>
        </w:rPr>
        <w:t>1</w:t>
      </w:r>
      <w:r w:rsidRPr="005E4AA8">
        <w:rPr>
          <w:b/>
          <w:bCs/>
          <w:lang w:val="en-US"/>
        </w:rPr>
        <w:t xml:space="preserve">: As per </w:t>
      </w:r>
      <w:r w:rsidR="008139E4">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r w:rsidRPr="0049440B">
        <w:rPr>
          <w:b/>
          <w:bCs/>
          <w:i/>
          <w:iCs/>
        </w:rPr>
        <w:t>N</w:t>
      </w:r>
      <w:r w:rsidRPr="0049440B">
        <w:rPr>
          <w:b/>
          <w:bCs/>
          <w:i/>
          <w:iCs/>
          <w:vertAlign w:val="subscript"/>
        </w:rPr>
        <w:t xml:space="preserve">TA,offset </w:t>
      </w:r>
      <w:r w:rsidRPr="005E4AA8">
        <w:rPr>
          <w:b/>
          <w:bCs/>
        </w:rPr>
        <w:t xml:space="preserve">= 13 </w:t>
      </w:r>
      <w:r w:rsidRPr="005E4AA8">
        <w:rPr>
          <w:rFonts w:ascii="Symbol" w:eastAsia="Symbol" w:hAnsi="Symbol" w:cs="Symbol"/>
          <w:b/>
          <w:bCs/>
        </w:rPr>
        <w:t>m</w:t>
      </w:r>
      <w:r w:rsidRPr="005E4AA8">
        <w:rPr>
          <w:b/>
          <w:bCs/>
        </w:rPr>
        <w:t>s.</w:t>
      </w:r>
    </w:p>
    <w:p w14:paraId="2E6983B4" w14:textId="77777777" w:rsidR="005E4AA8" w:rsidRDefault="005E4AA8" w:rsidP="001C67ED">
      <w:pPr>
        <w:spacing w:after="0"/>
        <w:rPr>
          <w:b/>
          <w:bCs/>
          <w:lang w:val="en-US"/>
        </w:rPr>
      </w:pPr>
    </w:p>
    <w:p w14:paraId="5A288159" w14:textId="3B99DD20" w:rsidR="00F95D00" w:rsidRPr="009C1732" w:rsidRDefault="00F95D00" w:rsidP="001C67ED">
      <w:pPr>
        <w:spacing w:after="0"/>
        <w:rPr>
          <w:b/>
          <w:bCs/>
          <w:lang w:val="en-US"/>
        </w:rPr>
      </w:pPr>
      <w:r w:rsidRPr="009C1732">
        <w:rPr>
          <w:b/>
          <w:bCs/>
          <w:lang w:val="en-US"/>
        </w:rPr>
        <w:t>Observation 1</w:t>
      </w:r>
      <w:r w:rsidR="009E3B38">
        <w:rPr>
          <w:b/>
          <w:bCs/>
          <w:lang w:val="en-US"/>
        </w:rPr>
        <w:t>2</w:t>
      </w:r>
      <w:r w:rsidRPr="009C1732">
        <w:rPr>
          <w:b/>
          <w:bCs/>
          <w:lang w:val="en-US"/>
        </w:rPr>
        <w:t xml:space="preserve">: Setting </w:t>
      </w:r>
      <w:r w:rsidRPr="009C1732">
        <w:rPr>
          <w:b/>
          <w:bCs/>
          <w:i/>
          <w:iCs/>
          <w:lang w:val="en-US"/>
        </w:rPr>
        <w:t>N</w:t>
      </w:r>
      <w:r w:rsidRPr="009C1732">
        <w:rPr>
          <w:b/>
          <w:bCs/>
          <w:i/>
          <w:iCs/>
          <w:vertAlign w:val="subscript"/>
          <w:lang w:val="en-US"/>
        </w:rPr>
        <w:t xml:space="preserve">TA,offset </w:t>
      </w:r>
      <w:r w:rsidRPr="009C1732">
        <w:rPr>
          <w:b/>
          <w:bCs/>
          <w:lang w:val="en-US"/>
        </w:rPr>
        <w:t xml:space="preserve">≤ 0 to align an UL transmission with </w:t>
      </w:r>
      <w:r w:rsidR="003D6329">
        <w:rPr>
          <w:b/>
          <w:bCs/>
          <w:lang w:val="en-US"/>
        </w:rPr>
        <w:t xml:space="preserve">an aggressor </w:t>
      </w:r>
      <w:r w:rsidRPr="009C1732">
        <w:rPr>
          <w:b/>
          <w:bCs/>
          <w:lang w:val="en-US"/>
        </w:rPr>
        <w:t>gNB</w:t>
      </w:r>
      <w:r w:rsidR="003D6329">
        <w:rPr>
          <w:b/>
          <w:bCs/>
          <w:lang w:val="en-US"/>
        </w:rPr>
        <w:t>’s DL transmission, i.e.</w:t>
      </w:r>
      <w:r w:rsidRPr="009C1732">
        <w:rPr>
          <w:b/>
          <w:bCs/>
          <w:lang w:val="en-US"/>
        </w:rPr>
        <w:t xml:space="preserve"> CLI</w:t>
      </w:r>
      <w:r w:rsidR="003D6329">
        <w:rPr>
          <w:b/>
          <w:bCs/>
          <w:lang w:val="en-US"/>
        </w:rPr>
        <w:t>,</w:t>
      </w:r>
      <w:r w:rsidRPr="009C1732">
        <w:rPr>
          <w:b/>
          <w:bCs/>
          <w:lang w:val="en-US"/>
        </w:rPr>
        <w:t xml:space="preserve"> at a victim gNB’s receiver may lead to:</w:t>
      </w:r>
    </w:p>
    <w:p w14:paraId="10F0D359" w14:textId="5EE6BFDA" w:rsidR="00F95D00" w:rsidRPr="009C1732" w:rsidRDefault="00F95D00" w:rsidP="00F95D00">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397870B5" w14:textId="5CC125AD" w:rsidR="00F95D00" w:rsidRPr="009C1732" w:rsidRDefault="00F95D00" w:rsidP="00F95D00">
      <w:pPr>
        <w:pStyle w:val="ListParagraph"/>
        <w:numPr>
          <w:ilvl w:val="0"/>
          <w:numId w:val="19"/>
        </w:numPr>
        <w:spacing w:after="0"/>
        <w:rPr>
          <w:b/>
          <w:bCs/>
          <w:lang w:val="en-US"/>
        </w:rPr>
      </w:pPr>
      <w:r w:rsidRPr="009C1732">
        <w:rPr>
          <w:b/>
          <w:bCs/>
          <w:lang w:val="en-US"/>
        </w:rPr>
        <w:t xml:space="preserve">self-interference at the victim gNB for </w:t>
      </w:r>
      <w:r w:rsidRPr="009C1732">
        <w:rPr>
          <w:b/>
          <w:bCs/>
          <w:i/>
          <w:iCs/>
          <w:lang w:val="en-US"/>
        </w:rPr>
        <w:t>N</w:t>
      </w:r>
      <w:r w:rsidRPr="009C1732">
        <w:rPr>
          <w:b/>
          <w:bCs/>
          <w:i/>
          <w:iCs/>
          <w:vertAlign w:val="subscript"/>
          <w:lang w:val="en-US"/>
        </w:rPr>
        <w:t>TA,offset</w:t>
      </w:r>
      <w:r w:rsidRPr="009C1732">
        <w:rPr>
          <w:b/>
          <w:bCs/>
          <w:lang w:val="en-US"/>
        </w:rPr>
        <w:t xml:space="preserve"> &lt; 0 due to the UL reception extending beyond the UL slot and into a subsequent DL slot and a DL transmission starting at that DL slot.</w:t>
      </w:r>
    </w:p>
    <w:p w14:paraId="2BF18F1B" w14:textId="77777777" w:rsidR="00F95D00" w:rsidRDefault="00F95D00" w:rsidP="001C67ED">
      <w:pPr>
        <w:spacing w:after="0"/>
        <w:rPr>
          <w:lang w:val="en-US"/>
        </w:rPr>
      </w:pPr>
    </w:p>
    <w:p w14:paraId="4A6478C1" w14:textId="77777777" w:rsidR="00F95D00" w:rsidRDefault="00F95D00" w:rsidP="001C67ED">
      <w:pPr>
        <w:spacing w:after="0"/>
        <w:rPr>
          <w:lang w:val="en-US"/>
        </w:rPr>
      </w:pPr>
    </w:p>
    <w:p w14:paraId="2F99EB64" w14:textId="480C13C3" w:rsidR="00F95D00" w:rsidRDefault="009C1732" w:rsidP="001C67ED">
      <w:pPr>
        <w:spacing w:after="0"/>
        <w:rPr>
          <w:lang w:val="en-US"/>
        </w:rPr>
      </w:pPr>
      <w:r>
        <w:rPr>
          <w:lang w:val="en-US"/>
        </w:rPr>
        <w:lastRenderedPageBreak/>
        <w:t xml:space="preserve">In order to align an UL transmission with inter gNB CLI at a victim gNB’s receiver and provide at least </w:t>
      </w:r>
      <w:r w:rsidRPr="009C1732">
        <w:rPr>
          <w:i/>
          <w:iCs/>
          <w:lang w:val="en-US"/>
        </w:rPr>
        <w:t>N</w:t>
      </w:r>
      <w:r w:rsidRPr="009C1732">
        <w:rPr>
          <w:i/>
          <w:iCs/>
          <w:vertAlign w:val="subscript"/>
          <w:lang w:val="en-US"/>
        </w:rPr>
        <w:t>TX-RX</w:t>
      </w:r>
      <w:r>
        <w:rPr>
          <w:lang w:val="en-US"/>
        </w:rPr>
        <w:t xml:space="preserve"> time gap at the UE for UL to DL switching, a time alignment offset </w:t>
      </w:r>
      <w:r w:rsidRPr="009C1732">
        <w:rPr>
          <w:i/>
          <w:iCs/>
          <w:lang w:val="en-US"/>
        </w:rPr>
        <w:t>T</w:t>
      </w:r>
      <w:r w:rsidRPr="009C1732">
        <w:rPr>
          <w:i/>
          <w:iCs/>
          <w:vertAlign w:val="subscript"/>
          <w:lang w:val="en-US"/>
        </w:rPr>
        <w:t>UL</w:t>
      </w:r>
      <w:r>
        <w:rPr>
          <w:lang w:val="en-US"/>
        </w:rPr>
        <w:t xml:space="preserve"> can be added to the overall timing advance, i.e. </w:t>
      </w:r>
      <w:r w:rsidRPr="009C1732">
        <w:rPr>
          <w:i/>
          <w:iCs/>
          <w:lang w:val="en-US"/>
        </w:rPr>
        <w:t>T</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TA,offset</w:t>
      </w:r>
      <w:r>
        <w:rPr>
          <w:lang w:val="en-US"/>
        </w:rPr>
        <w:t xml:space="preserve"> + </w:t>
      </w:r>
      <w:r w:rsidRPr="009C1732">
        <w:rPr>
          <w:i/>
          <w:iCs/>
          <w:lang w:val="en-US"/>
        </w:rPr>
        <w:t>T</w:t>
      </w:r>
      <w:r w:rsidRPr="009C1732">
        <w:rPr>
          <w:i/>
          <w:iCs/>
          <w:vertAlign w:val="subscript"/>
          <w:lang w:val="en-US"/>
        </w:rPr>
        <w:t>UL</w:t>
      </w:r>
      <w:r>
        <w:rPr>
          <w:lang w:val="en-US"/>
        </w:rPr>
        <w:t xml:space="preserve">, such that the </w:t>
      </w:r>
      <w:r w:rsidR="001B3D8F">
        <w:rPr>
          <w:lang w:val="en-US"/>
        </w:rPr>
        <w:t>2</w:t>
      </w:r>
      <w:r w:rsidR="001B3D8F" w:rsidRPr="001B3D8F">
        <w:rPr>
          <w:vertAlign w:val="superscript"/>
          <w:lang w:val="en-US"/>
        </w:rPr>
        <w:t>nd</w:t>
      </w:r>
      <w:r w:rsidR="001B3D8F">
        <w:rPr>
          <w:lang w:val="en-US"/>
        </w:rPr>
        <w:t xml:space="preserve"> or higher OFDM symbol of the UL transmission is aligned with the 1</w:t>
      </w:r>
      <w:r w:rsidR="001B3D8F" w:rsidRPr="001B3D8F">
        <w:rPr>
          <w:vertAlign w:val="superscript"/>
          <w:lang w:val="en-US"/>
        </w:rPr>
        <w:t>st</w:t>
      </w:r>
      <w:r w:rsidR="001B3D8F">
        <w:rPr>
          <w:lang w:val="en-US"/>
        </w:rPr>
        <w:t xml:space="preserve"> OFDM symbol of the DL CLI at the victim gNB’s receiver.  An example is shown in </w:t>
      </w:r>
      <w:r w:rsidR="005672F6">
        <w:rPr>
          <w:lang w:val="en-US"/>
        </w:rPr>
        <w:fldChar w:fldCharType="begin"/>
      </w:r>
      <w:r w:rsidR="005672F6">
        <w:rPr>
          <w:lang w:val="en-US"/>
        </w:rPr>
        <w:instrText xml:space="preserve"> REF _Ref127377066 \h </w:instrText>
      </w:r>
      <w:r w:rsidR="005672F6">
        <w:rPr>
          <w:lang w:val="en-US"/>
        </w:rPr>
      </w:r>
      <w:r w:rsidR="005672F6">
        <w:rPr>
          <w:lang w:val="en-US"/>
        </w:rPr>
        <w:fldChar w:fldCharType="separate"/>
      </w:r>
      <w:r w:rsidR="00BB16BA">
        <w:t xml:space="preserve">Figure </w:t>
      </w:r>
      <w:r w:rsidR="00BB16BA">
        <w:rPr>
          <w:noProof/>
        </w:rPr>
        <w:t>6</w:t>
      </w:r>
      <w:r w:rsidR="005672F6">
        <w:rPr>
          <w:lang w:val="en-US"/>
        </w:rPr>
        <w:fldChar w:fldCharType="end"/>
      </w:r>
      <w:r w:rsidR="005672F6">
        <w:rPr>
          <w:lang w:val="en-US"/>
        </w:rPr>
        <w:t xml:space="preserve">, </w:t>
      </w:r>
      <w:r w:rsidR="00917CC3">
        <w:rPr>
          <w:lang w:val="en-US"/>
        </w:rPr>
        <w:t xml:space="preserve">where the network operates in 60 kHz SCS and gNB1 schedules UE1 with a PUSCH to start at the beginning of Slot </w:t>
      </w:r>
      <w:r w:rsidR="00917CC3" w:rsidRPr="00917CC3">
        <w:rPr>
          <w:i/>
          <w:iCs/>
          <w:lang w:val="en-US"/>
        </w:rPr>
        <w:t>n</w:t>
      </w:r>
      <w:r w:rsidR="00917CC3">
        <w:rPr>
          <w:lang w:val="en-US"/>
        </w:rPr>
        <w:t>+1.</w:t>
      </w:r>
      <w:r w:rsidR="00967177">
        <w:rPr>
          <w:lang w:val="en-US"/>
        </w:rPr>
        <w:t xml:space="preserve">  In Slot </w:t>
      </w:r>
      <w:r w:rsidR="00967177" w:rsidRPr="00967177">
        <w:rPr>
          <w:i/>
          <w:iCs/>
          <w:lang w:val="en-US"/>
        </w:rPr>
        <w:t>n</w:t>
      </w:r>
      <w:r w:rsidR="00967177">
        <w:rPr>
          <w:lang w:val="en-US"/>
        </w:rPr>
        <w:t xml:space="preserve">+1, gNB2 transmits a PDSCH thereby causing CLI to gNB1’s PUSCH reception.  Due to propagation delay between gNB2 and gNB1 of </w:t>
      </w:r>
      <w:r w:rsidR="00967177" w:rsidRPr="00967177">
        <w:rPr>
          <w:i/>
          <w:iCs/>
          <w:lang w:val="en-US"/>
        </w:rPr>
        <w:t>T</w:t>
      </w:r>
      <w:r w:rsidR="00967177" w:rsidRPr="00967177">
        <w:rPr>
          <w:i/>
          <w:iCs/>
          <w:vertAlign w:val="subscript"/>
          <w:lang w:val="en-US"/>
        </w:rPr>
        <w:t>gNB-gNB</w:t>
      </w:r>
      <w:r w:rsidR="00967177">
        <w:rPr>
          <w:lang w:val="en-US"/>
        </w:rPr>
        <w:t xml:space="preserve">, the PDSCH from gNB2 arrives later at </w:t>
      </w:r>
      <w:r w:rsidR="00877333">
        <w:rPr>
          <w:lang w:val="en-US"/>
        </w:rPr>
        <w:t>gNB1</w:t>
      </w:r>
      <w:r w:rsidR="00F05116">
        <w:rPr>
          <w:lang w:val="en-US"/>
        </w:rPr>
        <w:t>’s</w:t>
      </w:r>
      <w:r w:rsidR="00877333">
        <w:rPr>
          <w:lang w:val="en-US"/>
        </w:rPr>
        <w:t xml:space="preserve"> </w:t>
      </w:r>
      <w:r w:rsidR="00967177">
        <w:rPr>
          <w:lang w:val="en-US"/>
        </w:rPr>
        <w:t xml:space="preserve">receiver by </w:t>
      </w:r>
      <w:r w:rsidR="00967177" w:rsidRPr="00967177">
        <w:rPr>
          <w:i/>
          <w:iCs/>
          <w:lang w:val="en-US"/>
        </w:rPr>
        <w:t>T</w:t>
      </w:r>
      <w:r w:rsidR="00967177" w:rsidRPr="00967177">
        <w:rPr>
          <w:i/>
          <w:iCs/>
          <w:vertAlign w:val="subscript"/>
          <w:lang w:val="en-US"/>
        </w:rPr>
        <w:t>gNB-gNB</w:t>
      </w:r>
      <w:r w:rsidR="00967177">
        <w:rPr>
          <w:lang w:val="en-US"/>
        </w:rPr>
        <w:t xml:space="preserve"> from the boundary of Slot </w:t>
      </w:r>
      <w:r w:rsidR="00967177" w:rsidRPr="00967177">
        <w:rPr>
          <w:i/>
          <w:iCs/>
          <w:lang w:val="en-US"/>
        </w:rPr>
        <w:t>n</w:t>
      </w:r>
      <w:r w:rsidR="00967177">
        <w:rPr>
          <w:lang w:val="en-US"/>
        </w:rPr>
        <w:t xml:space="preserve">+1 and here </w:t>
      </w:r>
      <w:r w:rsidR="00967177" w:rsidRPr="00967177">
        <w:rPr>
          <w:i/>
          <w:iCs/>
          <w:lang w:val="en-US"/>
        </w:rPr>
        <w:t>T</w:t>
      </w:r>
      <w:r w:rsidR="00967177" w:rsidRPr="00967177">
        <w:rPr>
          <w:i/>
          <w:iCs/>
          <w:vertAlign w:val="subscript"/>
          <w:lang w:val="en-US"/>
        </w:rPr>
        <w:t>gNB-gNB</w:t>
      </w:r>
      <w:r w:rsidR="00967177">
        <w:rPr>
          <w:lang w:val="en-US"/>
        </w:rPr>
        <w:t xml:space="preserve"> &gt; CP duration.  Here </w:t>
      </w:r>
      <w:r w:rsidR="00967177" w:rsidRPr="00967177">
        <w:rPr>
          <w:i/>
          <w:iCs/>
          <w:lang w:val="en-US"/>
        </w:rPr>
        <w:t>N</w:t>
      </w:r>
      <w:r w:rsidR="00967177" w:rsidRPr="00967177">
        <w:rPr>
          <w:i/>
          <w:iCs/>
          <w:vertAlign w:val="subscript"/>
          <w:lang w:val="en-US"/>
        </w:rPr>
        <w:t>TA,offset</w:t>
      </w:r>
      <w:r w:rsidR="00967177">
        <w:rPr>
          <w:lang w:val="en-US"/>
        </w:rPr>
        <w:t xml:space="preserve"> = 13 </w:t>
      </w:r>
      <w:r w:rsidR="00967177">
        <w:rPr>
          <w:rFonts w:ascii="Symbol" w:eastAsia="Symbol" w:hAnsi="Symbol" w:cs="Symbol"/>
          <w:lang w:val="en-US"/>
        </w:rPr>
        <w:t>m</w:t>
      </w:r>
      <w:r w:rsidR="00967177">
        <w:rPr>
          <w:lang w:val="en-US"/>
        </w:rPr>
        <w:t xml:space="preserve">s as per legacy operation and the UE adds </w:t>
      </w:r>
      <w:r w:rsidR="00967177" w:rsidRPr="00967177">
        <w:rPr>
          <w:i/>
          <w:iCs/>
          <w:lang w:val="en-US"/>
        </w:rPr>
        <w:t>T</w:t>
      </w:r>
      <w:r w:rsidR="00967177" w:rsidRPr="00967177">
        <w:rPr>
          <w:i/>
          <w:iCs/>
          <w:vertAlign w:val="subscript"/>
          <w:lang w:val="en-US"/>
        </w:rPr>
        <w:t>UL</w:t>
      </w:r>
      <w:r w:rsidR="00967177">
        <w:rPr>
          <w:lang w:val="en-US"/>
        </w:rPr>
        <w:t xml:space="preserve"> to the overall timing advance </w:t>
      </w:r>
      <w:r w:rsidR="00967177" w:rsidRPr="00967177">
        <w:rPr>
          <w:i/>
          <w:iCs/>
          <w:lang w:val="en-US"/>
        </w:rPr>
        <w:t>T</w:t>
      </w:r>
      <w:r w:rsidR="00967177" w:rsidRPr="00967177">
        <w:rPr>
          <w:i/>
          <w:iCs/>
          <w:vertAlign w:val="subscript"/>
          <w:lang w:val="en-US"/>
        </w:rPr>
        <w:t>TA</w:t>
      </w:r>
      <w:r w:rsidR="00967177">
        <w:rPr>
          <w:lang w:val="en-US"/>
        </w:rPr>
        <w:t xml:space="preserve">, thereby transmitting the PUSCH at time </w:t>
      </w:r>
      <w:r w:rsidR="00967177" w:rsidRPr="00967177">
        <w:rPr>
          <w:i/>
          <w:iCs/>
          <w:lang w:val="en-US"/>
        </w:rPr>
        <w:t>t</w:t>
      </w:r>
      <w:r w:rsidR="00967177" w:rsidRPr="00967177">
        <w:rPr>
          <w:vertAlign w:val="subscript"/>
          <w:lang w:val="en-US"/>
        </w:rPr>
        <w:t>2</w:t>
      </w:r>
      <w:r w:rsidR="00967177">
        <w:rPr>
          <w:lang w:val="en-US"/>
        </w:rPr>
        <w:t xml:space="preserve">, which causes the PUSCH to arrive early at gNB1’s receiver at time </w:t>
      </w:r>
      <w:r w:rsidR="00967177" w:rsidRPr="00967177">
        <w:rPr>
          <w:i/>
          <w:iCs/>
          <w:lang w:val="en-US"/>
        </w:rPr>
        <w:t>t</w:t>
      </w:r>
      <w:r w:rsidR="00967177" w:rsidRPr="00967177">
        <w:rPr>
          <w:vertAlign w:val="subscript"/>
          <w:lang w:val="en-US"/>
        </w:rPr>
        <w:t>4</w:t>
      </w:r>
      <w:r w:rsidR="00967177">
        <w:rPr>
          <w:lang w:val="en-US"/>
        </w:rPr>
        <w:t xml:space="preserve"> or </w:t>
      </w:r>
      <w:r w:rsidR="00967177" w:rsidRPr="00967177">
        <w:rPr>
          <w:i/>
          <w:iCs/>
          <w:lang w:val="en-US"/>
        </w:rPr>
        <w:t>N</w:t>
      </w:r>
      <w:r w:rsidR="00967177" w:rsidRPr="00967177">
        <w:rPr>
          <w:i/>
          <w:iCs/>
          <w:vertAlign w:val="subscript"/>
          <w:lang w:val="en-US"/>
        </w:rPr>
        <w:t>TA,offset</w:t>
      </w:r>
      <w:r w:rsidR="00967177">
        <w:rPr>
          <w:lang w:val="en-US"/>
        </w:rPr>
        <w:t xml:space="preserve"> + </w:t>
      </w:r>
      <w:r w:rsidR="00967177" w:rsidRPr="00967177">
        <w:rPr>
          <w:i/>
          <w:iCs/>
          <w:lang w:val="en-US"/>
        </w:rPr>
        <w:t>T</w:t>
      </w:r>
      <w:r w:rsidR="00967177" w:rsidRPr="00967177">
        <w:rPr>
          <w:i/>
          <w:iCs/>
          <w:vertAlign w:val="subscript"/>
          <w:lang w:val="en-US"/>
        </w:rPr>
        <w:t>UL</w:t>
      </w:r>
      <w:r w:rsidR="00967177">
        <w:rPr>
          <w:lang w:val="en-US"/>
        </w:rPr>
        <w:t xml:space="preserve"> prior to the start of Slot </w:t>
      </w:r>
      <w:r w:rsidR="00967177" w:rsidRPr="00967177">
        <w:rPr>
          <w:i/>
          <w:iCs/>
          <w:lang w:val="en-US"/>
        </w:rPr>
        <w:t>n</w:t>
      </w:r>
      <w:r w:rsidR="00967177">
        <w:rPr>
          <w:lang w:val="en-US"/>
        </w:rPr>
        <w:t xml:space="preserve">+1 as shown at the right-hand-side of </w:t>
      </w:r>
      <w:r w:rsidR="00967177">
        <w:rPr>
          <w:lang w:val="en-US"/>
        </w:rPr>
        <w:fldChar w:fldCharType="begin"/>
      </w:r>
      <w:r w:rsidR="00967177">
        <w:rPr>
          <w:lang w:val="en-US"/>
        </w:rPr>
        <w:instrText xml:space="preserve"> REF _Ref127377066 \h </w:instrText>
      </w:r>
      <w:r w:rsidR="00967177">
        <w:rPr>
          <w:lang w:val="en-US"/>
        </w:rPr>
      </w:r>
      <w:r w:rsidR="00967177">
        <w:rPr>
          <w:lang w:val="en-US"/>
        </w:rPr>
        <w:fldChar w:fldCharType="separate"/>
      </w:r>
      <w:r w:rsidR="00BB16BA">
        <w:t xml:space="preserve">Figure </w:t>
      </w:r>
      <w:r w:rsidR="00BB16BA">
        <w:rPr>
          <w:noProof/>
        </w:rPr>
        <w:t>6</w:t>
      </w:r>
      <w:r w:rsidR="00967177">
        <w:rPr>
          <w:lang w:val="en-US"/>
        </w:rPr>
        <w:fldChar w:fldCharType="end"/>
      </w:r>
      <w:r w:rsidR="00967177">
        <w:rPr>
          <w:lang w:val="en-US"/>
        </w:rPr>
        <w:t xml:space="preserve">.  Applying the time alignment offset </w:t>
      </w:r>
      <w:r w:rsidR="00967177" w:rsidRPr="00967177">
        <w:rPr>
          <w:i/>
          <w:iCs/>
          <w:lang w:val="en-US"/>
        </w:rPr>
        <w:t>T</w:t>
      </w:r>
      <w:r w:rsidR="00967177" w:rsidRPr="00967177">
        <w:rPr>
          <w:i/>
          <w:iCs/>
          <w:vertAlign w:val="subscript"/>
          <w:lang w:val="en-US"/>
        </w:rPr>
        <w:t>UL</w:t>
      </w:r>
      <w:r w:rsidR="00967177">
        <w:rPr>
          <w:lang w:val="en-US"/>
        </w:rPr>
        <w:t xml:space="preserve"> causes the 2</w:t>
      </w:r>
      <w:r w:rsidR="00967177" w:rsidRPr="00967177">
        <w:rPr>
          <w:vertAlign w:val="superscript"/>
          <w:lang w:val="en-US"/>
        </w:rPr>
        <w:t>nd</w:t>
      </w:r>
      <w:r w:rsidR="00967177">
        <w:rPr>
          <w:lang w:val="en-US"/>
        </w:rPr>
        <w:t xml:space="preserve"> OFDM symbol of the PUSCH to align with the 1</w:t>
      </w:r>
      <w:r w:rsidR="00967177" w:rsidRPr="00967177">
        <w:rPr>
          <w:vertAlign w:val="superscript"/>
          <w:lang w:val="en-US"/>
        </w:rPr>
        <w:t>st</w:t>
      </w:r>
      <w:r w:rsidR="00967177">
        <w:rPr>
          <w:lang w:val="en-US"/>
        </w:rPr>
        <w:t xml:space="preserve"> OFDM symbol of the DL interferer, i.e.</w:t>
      </w:r>
      <w:r w:rsidR="003D6329">
        <w:rPr>
          <w:lang w:val="en-US"/>
        </w:rPr>
        <w:t>,</w:t>
      </w:r>
      <w:r w:rsidR="00967177">
        <w:rPr>
          <w:lang w:val="en-US"/>
        </w:rPr>
        <w:t xml:space="preserve"> PDSCH from gNB2, thereby maintain</w:t>
      </w:r>
      <w:r w:rsidR="002A6C15">
        <w:rPr>
          <w:lang w:val="en-US"/>
        </w:rPr>
        <w:t>ing</w:t>
      </w:r>
      <w:r w:rsidR="00967177">
        <w:rPr>
          <w:lang w:val="en-US"/>
        </w:rPr>
        <w:t xml:space="preserve"> their orthogonality which enables gNB1 to utilize its advance</w:t>
      </w:r>
      <w:r w:rsidR="007359A3">
        <w:rPr>
          <w:lang w:val="en-US"/>
        </w:rPr>
        <w:t>d</w:t>
      </w:r>
      <w:r w:rsidR="00967177">
        <w:rPr>
          <w:lang w:val="en-US"/>
        </w:rPr>
        <w:t xml:space="preserve"> receiver to cancel out the PDSCH from gNB2.  Since the PUSCH is time advance</w:t>
      </w:r>
      <w:r w:rsidR="00E903F7">
        <w:rPr>
          <w:lang w:val="en-US"/>
        </w:rPr>
        <w:t>d</w:t>
      </w:r>
      <w:r w:rsidR="00967177">
        <w:rPr>
          <w:lang w:val="en-US"/>
        </w:rPr>
        <w:t xml:space="preserve"> by at least </w:t>
      </w:r>
      <w:r w:rsidR="00967177" w:rsidRPr="00967177">
        <w:rPr>
          <w:i/>
          <w:iCs/>
          <w:lang w:val="en-US"/>
        </w:rPr>
        <w:t>N</w:t>
      </w:r>
      <w:r w:rsidR="00967177" w:rsidRPr="00967177">
        <w:rPr>
          <w:i/>
          <w:iCs/>
          <w:vertAlign w:val="subscript"/>
          <w:lang w:val="en-US"/>
        </w:rPr>
        <w:t>TA,offset</w:t>
      </w:r>
      <w:r w:rsidR="00967177">
        <w:rPr>
          <w:lang w:val="en-US"/>
        </w:rPr>
        <w:t xml:space="preserve">, this provides a sufficient time gap, i.e. &gt; </w:t>
      </w:r>
      <w:r w:rsidR="00967177" w:rsidRPr="00967177">
        <w:rPr>
          <w:i/>
          <w:iCs/>
          <w:lang w:val="en-US"/>
        </w:rPr>
        <w:t>N</w:t>
      </w:r>
      <w:r w:rsidR="00967177" w:rsidRPr="00967177">
        <w:rPr>
          <w:i/>
          <w:iCs/>
          <w:vertAlign w:val="subscript"/>
          <w:lang w:val="en-US"/>
        </w:rPr>
        <w:t>TX-RX</w:t>
      </w:r>
      <w:r w:rsidR="00967177">
        <w:rPr>
          <w:lang w:val="en-US"/>
        </w:rPr>
        <w:t xml:space="preserve"> at UE1 between the end of its UL transmission and the start of any DL reception for UL to DL switching.</w:t>
      </w:r>
    </w:p>
    <w:p w14:paraId="756B2588" w14:textId="2A8BCD24" w:rsidR="005672F6" w:rsidRDefault="005672F6" w:rsidP="001C67ED">
      <w:pPr>
        <w:spacing w:after="0"/>
        <w:rPr>
          <w:lang w:val="en-US"/>
        </w:rPr>
      </w:pPr>
    </w:p>
    <w:p w14:paraId="1DE97D39" w14:textId="77777777" w:rsidR="005672F6" w:rsidRDefault="005672F6" w:rsidP="005672F6">
      <w:pPr>
        <w:keepNext/>
        <w:spacing w:after="0"/>
        <w:jc w:val="center"/>
      </w:pPr>
      <w:r>
        <w:rPr>
          <w:noProof/>
          <w:lang w:val="en-US"/>
        </w:rPr>
        <w:drawing>
          <wp:inline distT="0" distB="0" distL="0" distR="0" wp14:anchorId="21871406" wp14:editId="5CA4177D">
            <wp:extent cx="5997600" cy="27864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7600" cy="2786400"/>
                    </a:xfrm>
                    <a:prstGeom prst="rect">
                      <a:avLst/>
                    </a:prstGeom>
                    <a:noFill/>
                  </pic:spPr>
                </pic:pic>
              </a:graphicData>
            </a:graphic>
          </wp:inline>
        </w:drawing>
      </w:r>
    </w:p>
    <w:p w14:paraId="02733A88" w14:textId="5971247F" w:rsidR="005672F6" w:rsidRDefault="005672F6" w:rsidP="005672F6">
      <w:pPr>
        <w:pStyle w:val="Caption"/>
        <w:jc w:val="center"/>
        <w:rPr>
          <w:lang w:val="en-US"/>
        </w:rPr>
      </w:pPr>
      <w:bookmarkStart w:id="7" w:name="_Ref127377066"/>
      <w:r>
        <w:t xml:space="preserve">Figure </w:t>
      </w:r>
      <w:r>
        <w:fldChar w:fldCharType="begin"/>
      </w:r>
      <w:r>
        <w:instrText>SEQ Figure \* ARABIC</w:instrText>
      </w:r>
      <w:r>
        <w:fldChar w:fldCharType="separate"/>
      </w:r>
      <w:r w:rsidR="00BB16BA">
        <w:rPr>
          <w:noProof/>
        </w:rPr>
        <w:t>6</w:t>
      </w:r>
      <w:r>
        <w:fldChar w:fldCharType="end"/>
      </w:r>
      <w:bookmarkEnd w:id="7"/>
      <w:r>
        <w:t xml:space="preserve">: Adding alignment offset </w:t>
      </w:r>
      <w:r w:rsidRPr="005672F6">
        <w:rPr>
          <w:i/>
          <w:iCs/>
        </w:rPr>
        <w:t>T</w:t>
      </w:r>
      <w:r w:rsidRPr="005672F6">
        <w:rPr>
          <w:i/>
          <w:iCs/>
          <w:vertAlign w:val="subscript"/>
        </w:rPr>
        <w:t>UL</w:t>
      </w:r>
      <w:r>
        <w:t xml:space="preserve"> to the overall timing advance</w:t>
      </w:r>
    </w:p>
    <w:p w14:paraId="30F4B50D" w14:textId="77777777" w:rsidR="00967177" w:rsidRDefault="00967177" w:rsidP="001C67ED">
      <w:pPr>
        <w:spacing w:after="0"/>
        <w:rPr>
          <w:lang w:val="en-US"/>
        </w:rPr>
      </w:pPr>
    </w:p>
    <w:p w14:paraId="43ADC018" w14:textId="125F012D" w:rsidR="00967177" w:rsidRPr="005E4AA8" w:rsidRDefault="00967177" w:rsidP="001C67ED">
      <w:pPr>
        <w:spacing w:after="0"/>
        <w:rPr>
          <w:b/>
          <w:bCs/>
          <w:lang w:val="en-US"/>
        </w:rPr>
      </w:pPr>
      <w:r w:rsidRPr="005E4AA8">
        <w:rPr>
          <w:b/>
          <w:bCs/>
          <w:lang w:val="en-US"/>
        </w:rPr>
        <w:t xml:space="preserve">Proposal </w:t>
      </w:r>
      <w:r w:rsidR="002B465B">
        <w:rPr>
          <w:b/>
          <w:bCs/>
          <w:lang w:val="en-US"/>
        </w:rPr>
        <w:t>8</w:t>
      </w:r>
      <w:r w:rsidRPr="005E4AA8">
        <w:rPr>
          <w:b/>
          <w:bCs/>
          <w:lang w:val="en-US"/>
        </w:rPr>
        <w:t xml:space="preserve">: Add a time alignment offset </w:t>
      </w:r>
      <w:r w:rsidR="005E4AA8" w:rsidRPr="0056474C">
        <w:rPr>
          <w:b/>
          <w:bCs/>
          <w:i/>
          <w:iCs/>
          <w:lang w:val="en-US"/>
        </w:rPr>
        <w:t>T</w:t>
      </w:r>
      <w:r w:rsidR="005E4AA8" w:rsidRPr="0056474C">
        <w:rPr>
          <w:b/>
          <w:bCs/>
          <w:i/>
          <w:iCs/>
          <w:vertAlign w:val="subscript"/>
          <w:lang w:val="en-US"/>
        </w:rPr>
        <w:t>UL</w:t>
      </w:r>
      <w:r w:rsidR="005E4AA8" w:rsidRPr="005E4AA8">
        <w:rPr>
          <w:b/>
          <w:bCs/>
          <w:lang w:val="en-US"/>
        </w:rPr>
        <w:t xml:space="preserve"> to the overall timing advance, </w:t>
      </w:r>
      <w:r w:rsidR="005E4AA8" w:rsidRPr="005E4AA8">
        <w:rPr>
          <w:b/>
          <w:bCs/>
          <w:i/>
          <w:iCs/>
          <w:lang w:val="en-US"/>
        </w:rPr>
        <w:t>T</w:t>
      </w:r>
      <w:r w:rsidR="005E4AA8" w:rsidRPr="005E4AA8">
        <w:rPr>
          <w:b/>
          <w:bCs/>
          <w:i/>
          <w:iCs/>
          <w:vertAlign w:val="subscript"/>
          <w:lang w:val="en-US"/>
        </w:rPr>
        <w:t>TA</w:t>
      </w:r>
      <w:r w:rsidR="005E4AA8" w:rsidRPr="005E4AA8">
        <w:rPr>
          <w:b/>
          <w:bCs/>
          <w:lang w:val="en-US"/>
        </w:rPr>
        <w:t xml:space="preserve"> = </w:t>
      </w:r>
      <w:r w:rsidR="005E4AA8" w:rsidRPr="005E4AA8">
        <w:rPr>
          <w:b/>
          <w:bCs/>
          <w:i/>
          <w:iCs/>
          <w:lang w:val="en-US"/>
        </w:rPr>
        <w:t>N</w:t>
      </w:r>
      <w:r w:rsidR="005E4AA8" w:rsidRPr="005E4AA8">
        <w:rPr>
          <w:b/>
          <w:bCs/>
          <w:i/>
          <w:iCs/>
          <w:vertAlign w:val="subscript"/>
          <w:lang w:val="en-US"/>
        </w:rPr>
        <w:t>TA</w:t>
      </w:r>
      <w:r w:rsidR="005E4AA8" w:rsidRPr="005E4AA8">
        <w:rPr>
          <w:b/>
          <w:bCs/>
          <w:lang w:val="en-US"/>
        </w:rPr>
        <w:t xml:space="preserve"> + </w:t>
      </w:r>
      <w:r w:rsidR="005E4AA8" w:rsidRPr="005E4AA8">
        <w:rPr>
          <w:b/>
          <w:bCs/>
          <w:i/>
          <w:iCs/>
          <w:lang w:val="en-US"/>
        </w:rPr>
        <w:t>N</w:t>
      </w:r>
      <w:r w:rsidR="005E4AA8" w:rsidRPr="005E4AA8">
        <w:rPr>
          <w:b/>
          <w:bCs/>
          <w:i/>
          <w:iCs/>
          <w:vertAlign w:val="subscript"/>
          <w:lang w:val="en-US"/>
        </w:rPr>
        <w:t>TA,offset</w:t>
      </w:r>
      <w:r w:rsidR="005E4AA8" w:rsidRPr="005E4AA8">
        <w:rPr>
          <w:b/>
          <w:bCs/>
          <w:lang w:val="en-US"/>
        </w:rPr>
        <w:t xml:space="preserve"> + </w:t>
      </w:r>
      <w:r w:rsidR="005E4AA8" w:rsidRPr="005E4AA8">
        <w:rPr>
          <w:b/>
          <w:bCs/>
          <w:i/>
          <w:iCs/>
          <w:lang w:val="en-US"/>
        </w:rPr>
        <w:t>T</w:t>
      </w:r>
      <w:r w:rsidR="005E4AA8" w:rsidRPr="005E4AA8">
        <w:rPr>
          <w:b/>
          <w:bCs/>
          <w:i/>
          <w:iCs/>
          <w:vertAlign w:val="subscript"/>
          <w:lang w:val="en-US"/>
        </w:rPr>
        <w:t>UL</w:t>
      </w:r>
      <w:r w:rsidR="005E4AA8" w:rsidRPr="005E4AA8">
        <w:rPr>
          <w:b/>
          <w:bCs/>
          <w:lang w:val="en-US"/>
        </w:rPr>
        <w:t xml:space="preserve"> for UL transmissions so that the UL transmission is OFDM symbol aligned with any inter gNB DL CLI at the victim gNB’s receiver and </w:t>
      </w:r>
      <w:r w:rsidR="00E261A0">
        <w:rPr>
          <w:b/>
          <w:bCs/>
          <w:lang w:val="en-US"/>
        </w:rPr>
        <w:t>also so that there is</w:t>
      </w:r>
      <w:r w:rsidR="007561EF">
        <w:rPr>
          <w:b/>
          <w:bCs/>
          <w:lang w:val="en-US"/>
        </w:rPr>
        <w:t xml:space="preserve"> a</w:t>
      </w:r>
      <w:r w:rsidR="005E4AA8" w:rsidRPr="005E4AA8">
        <w:rPr>
          <w:b/>
          <w:bCs/>
          <w:lang w:val="en-US"/>
        </w:rPr>
        <w:t xml:space="preserve"> sufficient time gap at the UE between the end of an UL transmission and the start of a DL reception for UL to DL switching.</w:t>
      </w:r>
    </w:p>
    <w:p w14:paraId="08424B82" w14:textId="77777777" w:rsidR="00967177" w:rsidRDefault="00967177" w:rsidP="001C67ED">
      <w:pPr>
        <w:spacing w:after="0"/>
        <w:rPr>
          <w:lang w:val="en-US"/>
        </w:rPr>
      </w:pPr>
    </w:p>
    <w:p w14:paraId="1FDBDB45" w14:textId="77777777" w:rsidR="00967177" w:rsidRDefault="00967177" w:rsidP="001C67ED">
      <w:pPr>
        <w:spacing w:after="0"/>
        <w:rPr>
          <w:lang w:val="en-US"/>
        </w:rPr>
      </w:pPr>
    </w:p>
    <w:p w14:paraId="21EF362B" w14:textId="77777777" w:rsidR="009B3614" w:rsidRDefault="009B3614" w:rsidP="009B3614">
      <w:pPr>
        <w:spacing w:after="0"/>
        <w:rPr>
          <w:lang w:val="en-US"/>
        </w:rPr>
      </w:pPr>
    </w:p>
    <w:p w14:paraId="70FDD41A" w14:textId="5F61D295" w:rsidR="009B3614" w:rsidRDefault="009B3614" w:rsidP="009B3614">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UE</w:t>
      </w:r>
      <w:r w:rsidR="00E53FF2">
        <w:t>-UE CLI</w:t>
      </w:r>
    </w:p>
    <w:p w14:paraId="7CAD6410" w14:textId="185B869D" w:rsidR="00BB16BA" w:rsidRPr="003E601F" w:rsidRDefault="00E55456" w:rsidP="00BB16BA">
      <w:pPr>
        <w:pStyle w:val="Heading2"/>
        <w:numPr>
          <w:ilvl w:val="1"/>
          <w:numId w:val="5"/>
        </w:numPr>
        <w:rPr>
          <w:lang w:eastAsia="zh-CN"/>
        </w:rPr>
      </w:pPr>
      <w:r>
        <w:rPr>
          <w:lang w:eastAsia="zh-CN"/>
        </w:rPr>
        <w:t>UE-UE CLI Measurements</w:t>
      </w:r>
    </w:p>
    <w:p w14:paraId="6EB555C2" w14:textId="24C4B7FF" w:rsidR="00BB16BA" w:rsidRPr="00BB16BA" w:rsidRDefault="00BB16BA" w:rsidP="00BB16BA">
      <w:pPr>
        <w:pStyle w:val="Heading3"/>
        <w:numPr>
          <w:ilvl w:val="2"/>
          <w:numId w:val="5"/>
        </w:numPr>
        <w:rPr>
          <w:lang w:eastAsia="zh-CN"/>
        </w:rPr>
      </w:pPr>
      <w:r>
        <w:rPr>
          <w:lang w:eastAsia="zh-CN"/>
        </w:rPr>
        <w:t>L1 CLI Measurement Reporting</w:t>
      </w:r>
    </w:p>
    <w:p w14:paraId="1B064FAB" w14:textId="230F698F" w:rsidR="00614EFB" w:rsidRDefault="009E3B38" w:rsidP="009E3B38">
      <w:pPr>
        <w:spacing w:after="0"/>
        <w:rPr>
          <w:rFonts w:eastAsia="Batang" w:cstheme="minorHAnsi"/>
          <w:lang w:eastAsia="zh-CN"/>
        </w:rPr>
      </w:pPr>
      <w:r>
        <w:rPr>
          <w:rFonts w:eastAsia="Batang" w:cstheme="minorHAnsi"/>
          <w:lang w:eastAsia="zh-CN"/>
        </w:rPr>
        <w:t xml:space="preserve">It was agreed to consider L1 CLI measurement and reporting.  </w:t>
      </w:r>
      <w:r w:rsidR="000E4FB0">
        <w:rPr>
          <w:rFonts w:eastAsia="Batang" w:cstheme="minorHAnsi"/>
          <w:lang w:eastAsia="zh-CN"/>
        </w:rPr>
        <w:t xml:space="preserve">The L1 CLI </w:t>
      </w:r>
      <w:r w:rsidR="00614EFB">
        <w:rPr>
          <w:rFonts w:eastAsia="Batang" w:cstheme="minorHAnsi"/>
          <w:lang w:eastAsia="zh-CN"/>
        </w:rPr>
        <w:t>measurement report can be periodic, semi-persistent and aperiodic</w:t>
      </w:r>
      <w:r w:rsidR="0024724E">
        <w:rPr>
          <w:rFonts w:eastAsia="Batang" w:cstheme="minorHAnsi"/>
          <w:lang w:eastAsia="zh-CN"/>
        </w:rPr>
        <w:t>,</w:t>
      </w:r>
      <w:r w:rsidR="00614EFB">
        <w:rPr>
          <w:rFonts w:eastAsia="Batang" w:cstheme="minorHAnsi"/>
          <w:lang w:eastAsia="zh-CN"/>
        </w:rPr>
        <w:t xml:space="preserve"> similar to the mechanism used for CSI measurements.  In </w:t>
      </w:r>
      <w:r>
        <w:rPr>
          <w:rFonts w:eastAsia="Batang" w:cstheme="minorHAnsi"/>
          <w:lang w:eastAsia="zh-CN"/>
        </w:rPr>
        <w:t xml:space="preserve">previous </w:t>
      </w:r>
      <w:r w:rsidR="00614EFB">
        <w:rPr>
          <w:rFonts w:eastAsia="Batang" w:cstheme="minorHAnsi"/>
          <w:lang w:eastAsia="zh-CN"/>
        </w:rPr>
        <w:t>RAN1</w:t>
      </w:r>
      <w:r>
        <w:rPr>
          <w:rFonts w:eastAsia="Batang" w:cstheme="minorHAnsi"/>
          <w:lang w:eastAsia="zh-CN"/>
        </w:rPr>
        <w:t xml:space="preserve"> meetings,</w:t>
      </w:r>
      <w:r w:rsidR="00614EFB">
        <w:rPr>
          <w:rFonts w:eastAsia="Batang" w:cstheme="minorHAnsi"/>
          <w:lang w:eastAsia="zh-CN"/>
        </w:rPr>
        <w:t xml:space="preserve"> it </w:t>
      </w:r>
      <w:r>
        <w:rPr>
          <w:rFonts w:eastAsia="Batang" w:cstheme="minorHAnsi"/>
          <w:lang w:eastAsia="zh-CN"/>
        </w:rPr>
        <w:t>wa</w:t>
      </w:r>
      <w:r w:rsidR="00614EFB">
        <w:rPr>
          <w:rFonts w:eastAsia="Batang" w:cstheme="minorHAnsi"/>
          <w:lang w:eastAsia="zh-CN"/>
        </w:rPr>
        <w:t>s also proposed to consider L1 measurement CLI report based on event trigger.  In the current system there is no event triggered based L1 measurement report</w:t>
      </w:r>
      <w:r w:rsidR="00BB16BA">
        <w:rPr>
          <w:rFonts w:eastAsia="Batang" w:cstheme="minorHAnsi"/>
          <w:lang w:eastAsia="zh-CN"/>
        </w:rPr>
        <w:t>.  One even</w:t>
      </w:r>
      <w:r w:rsidR="0024724E">
        <w:rPr>
          <w:rFonts w:eastAsia="Batang" w:cstheme="minorHAnsi"/>
          <w:lang w:eastAsia="zh-CN"/>
        </w:rPr>
        <w:t>t</w:t>
      </w:r>
      <w:r w:rsidR="00BB16BA">
        <w:rPr>
          <w:rFonts w:eastAsia="Batang" w:cstheme="minorHAnsi"/>
          <w:lang w:eastAsia="zh-CN"/>
        </w:rPr>
        <w:t xml:space="preserve"> trigger that may be beneficial is to trigger a CLI measurement report based on PDSCH decoding.  For example, the UE can report whether a PDSCH is successfully decoded with high CLI or low CLI or failed the decoding with high CLI or low CLI.  This will enable the gNB to perform link adaptation by taking into account the CLI.  If a decoding failed due to </w:t>
      </w:r>
      <w:r w:rsidR="00BB16BA">
        <w:rPr>
          <w:rFonts w:eastAsia="Batang" w:cstheme="minorHAnsi"/>
          <w:lang w:eastAsia="zh-CN"/>
        </w:rPr>
        <w:lastRenderedPageBreak/>
        <w:t xml:space="preserve">high CLI, then the gNB need not be aggressive in reducing its MCS but instead it </w:t>
      </w:r>
      <w:r w:rsidR="00FC2A1F">
        <w:rPr>
          <w:rFonts w:eastAsia="Batang" w:cstheme="minorHAnsi"/>
          <w:lang w:eastAsia="zh-CN"/>
        </w:rPr>
        <w:t xml:space="preserve">may </w:t>
      </w:r>
      <w:r w:rsidR="00BB16BA">
        <w:rPr>
          <w:rFonts w:eastAsia="Batang" w:cstheme="minorHAnsi"/>
          <w:lang w:eastAsia="zh-CN"/>
        </w:rPr>
        <w:t>attempt to reduce the CLI instead.</w:t>
      </w:r>
      <w:r w:rsidR="00614EFB">
        <w:rPr>
          <w:rFonts w:eastAsia="Batang" w:cstheme="minorHAnsi"/>
          <w:lang w:eastAsia="zh-CN"/>
        </w:rPr>
        <w:t xml:space="preserve">  </w:t>
      </w:r>
    </w:p>
    <w:p w14:paraId="7A64D27F" w14:textId="77777777" w:rsidR="00BB16BA" w:rsidRDefault="00BB16BA" w:rsidP="009E3B38">
      <w:pPr>
        <w:spacing w:after="0"/>
        <w:rPr>
          <w:rFonts w:eastAsia="Batang" w:cstheme="minorHAnsi"/>
          <w:lang w:eastAsia="zh-CN"/>
        </w:rPr>
      </w:pPr>
    </w:p>
    <w:p w14:paraId="6D730186" w14:textId="21516047" w:rsidR="00BB16BA" w:rsidRPr="00BB16BA" w:rsidRDefault="00BB16BA" w:rsidP="009E3B38">
      <w:pPr>
        <w:spacing w:after="0"/>
        <w:rPr>
          <w:rFonts w:eastAsia="Batang" w:cstheme="minorHAnsi"/>
          <w:b/>
          <w:bCs/>
          <w:lang w:eastAsia="zh-CN"/>
        </w:rPr>
      </w:pPr>
      <w:r w:rsidRPr="00BB16BA">
        <w:rPr>
          <w:rFonts w:eastAsia="Batang" w:cstheme="minorHAnsi"/>
          <w:b/>
          <w:bCs/>
          <w:lang w:eastAsia="zh-CN"/>
        </w:rPr>
        <w:t>Proposal 9: Consider a CLI measurement report even</w:t>
      </w:r>
      <w:r w:rsidR="009E3081">
        <w:rPr>
          <w:rFonts w:eastAsia="Batang" w:cstheme="minorHAnsi"/>
          <w:b/>
          <w:bCs/>
          <w:lang w:eastAsia="zh-CN"/>
        </w:rPr>
        <w:t>t</w:t>
      </w:r>
      <w:r w:rsidRPr="00BB16BA">
        <w:rPr>
          <w:rFonts w:eastAsia="Batang" w:cstheme="minorHAnsi"/>
          <w:b/>
          <w:bCs/>
          <w:lang w:eastAsia="zh-CN"/>
        </w:rPr>
        <w:t xml:space="preserve"> trigger based on the PDSCH decoding, for example, whether the PDSCH is successfully decoded with high CLI or low CLI (ACK with high CLI or ACK with low CLI) or the decoding failed with high CLI or low CLI (NACK with high CLI or NACK with low CLI).</w:t>
      </w:r>
    </w:p>
    <w:p w14:paraId="67D88B66" w14:textId="77777777" w:rsidR="00BB16BA" w:rsidRDefault="00BB16BA" w:rsidP="009E3B38">
      <w:pPr>
        <w:spacing w:after="0"/>
        <w:rPr>
          <w:rFonts w:eastAsia="Batang" w:cstheme="minorHAnsi"/>
          <w:lang w:eastAsia="zh-CN"/>
        </w:rPr>
      </w:pPr>
    </w:p>
    <w:p w14:paraId="687B7937" w14:textId="77777777" w:rsidR="00BB16BA" w:rsidRPr="003E601F" w:rsidRDefault="00BB16BA" w:rsidP="00BB16BA">
      <w:pPr>
        <w:pStyle w:val="Heading2"/>
        <w:rPr>
          <w:lang w:eastAsia="zh-CN"/>
        </w:rPr>
      </w:pPr>
    </w:p>
    <w:p w14:paraId="63E62266" w14:textId="7437C8CC" w:rsidR="00BB16BA" w:rsidRPr="00BB16BA" w:rsidRDefault="00BB16BA" w:rsidP="00BB16BA">
      <w:pPr>
        <w:pStyle w:val="Heading3"/>
        <w:numPr>
          <w:ilvl w:val="2"/>
          <w:numId w:val="5"/>
        </w:numPr>
        <w:rPr>
          <w:lang w:eastAsia="zh-CN"/>
        </w:rPr>
      </w:pPr>
      <w:r>
        <w:rPr>
          <w:lang w:eastAsia="zh-CN"/>
        </w:rPr>
        <w:t>Finer Frequency Granularity CLI measurement/reporting</w:t>
      </w:r>
    </w:p>
    <w:p w14:paraId="6E07254B" w14:textId="49E748A7" w:rsidR="00BB16BA" w:rsidRPr="00BB16BA" w:rsidRDefault="00BB16BA" w:rsidP="00BB16BA">
      <w:pPr>
        <w:spacing w:after="0"/>
        <w:rPr>
          <w:lang w:val="en-US"/>
        </w:rPr>
      </w:pPr>
      <w:r>
        <w:rPr>
          <w:lang w:val="en-US"/>
        </w:rPr>
        <w:t>I</w:t>
      </w:r>
      <w:r w:rsidRPr="00BB16BA">
        <w:rPr>
          <w:lang w:val="en-US"/>
        </w:rPr>
        <w:t>nter subband CLI in SBFD is caused by transmitter leakage and receiver selectivity and so the CLI is non-uniform, i.e., CLI is stronger at the edge of the subband that is adjacent to another subband and weaker for RBs that are further away from an adjacent subband.  Since inter subband CLI affects a victim subband non-uniformly, CLI measurements for SBFD should reflect this so that the gNB knows which part of a subband suffers the most or least CLI.</w:t>
      </w:r>
    </w:p>
    <w:p w14:paraId="232EA5FC" w14:textId="77777777" w:rsidR="00BB16BA" w:rsidRPr="00BB16BA" w:rsidRDefault="00BB16BA" w:rsidP="00BB16BA">
      <w:pPr>
        <w:spacing w:after="0"/>
        <w:rPr>
          <w:lang w:val="en-US"/>
        </w:rPr>
      </w:pPr>
    </w:p>
    <w:p w14:paraId="4FA27236" w14:textId="48DB05BC" w:rsidR="00BB16BA" w:rsidRPr="00BB16BA" w:rsidRDefault="00BB16BA" w:rsidP="00BB16BA">
      <w:pPr>
        <w:spacing w:after="0"/>
        <w:rPr>
          <w:b/>
          <w:bCs/>
          <w:lang w:val="en-US"/>
        </w:rPr>
      </w:pPr>
      <w:r w:rsidRPr="00BB16BA">
        <w:rPr>
          <w:b/>
          <w:bCs/>
          <w:lang w:val="en-US"/>
        </w:rPr>
        <w:t xml:space="preserve">Observation </w:t>
      </w:r>
      <w:r>
        <w:rPr>
          <w:b/>
          <w:bCs/>
          <w:lang w:val="en-US"/>
        </w:rPr>
        <w:t>13</w:t>
      </w:r>
      <w:r w:rsidRPr="00BB16BA">
        <w:rPr>
          <w:b/>
          <w:bCs/>
          <w:lang w:val="en-US"/>
        </w:rPr>
        <w:t>: Since in SBFD inter subband CLI is non-uniform across the victim subband, the CLI measurement reports should take this aspect into account.</w:t>
      </w:r>
    </w:p>
    <w:p w14:paraId="26046E44" w14:textId="77777777" w:rsidR="00BB16BA" w:rsidRPr="00BB16BA" w:rsidRDefault="00BB16BA" w:rsidP="00BB16BA">
      <w:pPr>
        <w:spacing w:after="0"/>
        <w:rPr>
          <w:lang w:val="en-US"/>
        </w:rPr>
      </w:pPr>
    </w:p>
    <w:p w14:paraId="1306E8B8" w14:textId="77777777" w:rsidR="00BB16BA" w:rsidRPr="00BB16BA" w:rsidRDefault="00BB16BA" w:rsidP="00BB16BA">
      <w:pPr>
        <w:spacing w:after="0"/>
        <w:rPr>
          <w:lang w:val="en-US"/>
        </w:rPr>
      </w:pPr>
    </w:p>
    <w:p w14:paraId="0B1A8F4C" w14:textId="75F63C1F" w:rsidR="00BB16BA" w:rsidRPr="00BB16BA" w:rsidRDefault="00BB16BA" w:rsidP="00BB16BA">
      <w:pPr>
        <w:spacing w:after="0"/>
        <w:rPr>
          <w:lang w:val="en-US"/>
        </w:rPr>
      </w:pPr>
      <w:r w:rsidRPr="00BB16BA">
        <w:rPr>
          <w:lang w:val="en-US"/>
        </w:rPr>
        <w:t xml:space="preserve">One way to take into account the non-uniform CLI in a victim subband is to have finer frequency granularity on the measurements.  Here we divide the victim subband into multiple measurement Subband Blocks, SB Blocks, and the UE performs measurements such as SRS-RSRP or CLI-RSSI on each of these blocks and reports them.  An example is shown in </w:t>
      </w:r>
      <w:r w:rsidRPr="00BB16BA">
        <w:rPr>
          <w:lang w:val="en-US"/>
        </w:rPr>
        <w:fldChar w:fldCharType="begin"/>
      </w:r>
      <w:r w:rsidRPr="00BB16BA">
        <w:rPr>
          <w:lang w:val="en-US"/>
        </w:rPr>
        <w:instrText xml:space="preserve"> REF _Ref110872501 \h </w:instrText>
      </w:r>
      <w:r w:rsidRPr="00BB16BA">
        <w:rPr>
          <w:lang w:val="en-US"/>
        </w:rPr>
      </w:r>
      <w:r w:rsidRPr="00BB16BA">
        <w:rPr>
          <w:lang w:val="en-US"/>
        </w:rPr>
        <w:fldChar w:fldCharType="separate"/>
      </w:r>
      <w:r>
        <w:t xml:space="preserve">Figure </w:t>
      </w:r>
      <w:r>
        <w:rPr>
          <w:noProof/>
        </w:rPr>
        <w:t>7</w:t>
      </w:r>
      <w:r w:rsidRPr="00BB16BA">
        <w:rPr>
          <w:lang w:val="en-US"/>
        </w:rPr>
        <w:fldChar w:fldCharType="end"/>
      </w:r>
      <w:r w:rsidRPr="00BB16BA">
        <w:rPr>
          <w:lang w:val="en-US"/>
        </w:rPr>
        <w:t xml:space="preserve">, where the victim subband is the DL Subband and four measurement SB Blocks are equally distributed over the DL Subband, labelled as B1, B2, B3 and B4.  A victim UE can be configured to measure SRS signal power transmitted by an aggressor UE.  By having finer granularity, the gNB can determine the severity of the CLI in SB Block B1 compared to other SB Blocks and schedule accordingly.  In contrast, if the gNB only has the measurement for the BWP, and if the gNB schedules a PDSCH that occupies only a fraction of the DL Subband, e.g. a PDSCH within frequencies </w:t>
      </w:r>
      <w:r w:rsidRPr="00BB16BA">
        <w:rPr>
          <w:i/>
          <w:iCs/>
          <w:lang w:val="en-US"/>
        </w:rPr>
        <w:t>f</w:t>
      </w:r>
      <w:r w:rsidRPr="00BB16BA">
        <w:rPr>
          <w:vertAlign w:val="subscript"/>
          <w:lang w:val="en-US"/>
        </w:rPr>
        <w:t>3</w:t>
      </w:r>
      <w:r w:rsidRPr="00BB16BA">
        <w:rPr>
          <w:lang w:val="en-US"/>
        </w:rPr>
        <w:t xml:space="preserve"> to </w:t>
      </w:r>
      <w:r w:rsidRPr="00BB16BA">
        <w:rPr>
          <w:i/>
          <w:iCs/>
          <w:lang w:val="en-US"/>
        </w:rPr>
        <w:t>f</w:t>
      </w:r>
      <w:r w:rsidRPr="00BB16BA">
        <w:rPr>
          <w:vertAlign w:val="subscript"/>
          <w:lang w:val="en-US"/>
        </w:rPr>
        <w:t>4</w:t>
      </w:r>
      <w:r w:rsidRPr="00BB16BA">
        <w:rPr>
          <w:lang w:val="en-US"/>
        </w:rPr>
        <w:t xml:space="preserve">, the gNB will have to guess the CLI severity around frequency </w:t>
      </w:r>
      <w:r w:rsidRPr="00BB16BA">
        <w:rPr>
          <w:i/>
          <w:iCs/>
          <w:lang w:val="en-US"/>
        </w:rPr>
        <w:t>f</w:t>
      </w:r>
      <w:r w:rsidRPr="00BB16BA">
        <w:rPr>
          <w:vertAlign w:val="subscript"/>
          <w:lang w:val="en-US"/>
        </w:rPr>
        <w:t>3</w:t>
      </w:r>
      <w:r w:rsidRPr="00BB16BA">
        <w:rPr>
          <w:lang w:val="en-US"/>
        </w:rPr>
        <w:t xml:space="preserve"> to </w:t>
      </w:r>
      <w:r w:rsidRPr="00BB16BA">
        <w:rPr>
          <w:i/>
          <w:iCs/>
          <w:lang w:val="en-US"/>
        </w:rPr>
        <w:t>f</w:t>
      </w:r>
      <w:r w:rsidRPr="00BB16BA">
        <w:rPr>
          <w:vertAlign w:val="subscript"/>
          <w:lang w:val="en-US"/>
        </w:rPr>
        <w:t>4</w:t>
      </w:r>
      <w:r w:rsidRPr="00BB16BA">
        <w:rPr>
          <w:lang w:val="en-US"/>
        </w:rPr>
        <w:t>, which may lead to a PDSCH with MCS that is overly pessimistic or optimistic being scheduled.  The size, i.e., frequency granularity, of the SB Block can be configurable.</w:t>
      </w:r>
    </w:p>
    <w:p w14:paraId="14F80FC8" w14:textId="77777777" w:rsidR="00BB16BA" w:rsidRPr="00BB16BA" w:rsidRDefault="00BB16BA" w:rsidP="00BB16BA">
      <w:pPr>
        <w:spacing w:after="0"/>
        <w:rPr>
          <w:lang w:val="en-US"/>
        </w:rPr>
      </w:pPr>
    </w:p>
    <w:p w14:paraId="0B8235D7" w14:textId="77777777" w:rsidR="00BB16BA" w:rsidRDefault="00BB16BA" w:rsidP="00BB16BA">
      <w:pPr>
        <w:keepNext/>
        <w:spacing w:after="0"/>
        <w:jc w:val="center"/>
      </w:pPr>
      <w:r>
        <w:rPr>
          <w:noProof/>
        </w:rPr>
        <w:drawing>
          <wp:inline distT="0" distB="0" distL="0" distR="0" wp14:anchorId="4DC5E4E5" wp14:editId="3BEB05A0">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1D5825D7" w14:textId="21DF1A47" w:rsidR="00BB16BA" w:rsidRDefault="00BB16BA" w:rsidP="00BB16BA">
      <w:pPr>
        <w:pStyle w:val="Caption"/>
        <w:jc w:val="center"/>
        <w:rPr>
          <w:lang w:val="en-US"/>
        </w:rPr>
      </w:pPr>
      <w:bookmarkStart w:id="8" w:name="_Ref110872501"/>
      <w:r>
        <w:t xml:space="preserve">Figure </w:t>
      </w:r>
      <w:fldSimple w:instr=" SEQ Figure \* ARABIC ">
        <w:r>
          <w:rPr>
            <w:noProof/>
          </w:rPr>
          <w:t>7</w:t>
        </w:r>
      </w:fldSimple>
      <w:bookmarkEnd w:id="8"/>
      <w:r>
        <w:t>: Measurement Subband Blocks</w:t>
      </w:r>
    </w:p>
    <w:p w14:paraId="59B06D70" w14:textId="77777777" w:rsidR="00BB16BA" w:rsidRDefault="00BB16BA" w:rsidP="00BB16BA">
      <w:pPr>
        <w:spacing w:after="0"/>
        <w:rPr>
          <w:lang w:val="en-US"/>
        </w:rPr>
      </w:pPr>
    </w:p>
    <w:p w14:paraId="1621F464" w14:textId="31E6E6FE" w:rsidR="002954C6" w:rsidRDefault="002954C6" w:rsidP="00BB16BA">
      <w:pPr>
        <w:spacing w:after="0"/>
        <w:rPr>
          <w:lang w:val="en-US"/>
        </w:rPr>
      </w:pPr>
      <w:r>
        <w:rPr>
          <w:lang w:val="en-US"/>
        </w:rPr>
        <w:t>Finer frequency granularity CLI measurement can also be used for Dyanmic/Flexible TDD.  For a wide bandwidth, the channel is likely to be frequency selective and hence, it is beneficial to exchange the finer frequency granularity CLI measurements between gNBs.  This would enable an aggressor gNB to decide which frequency resources suffer from CLI at the victim gNB and would either avoid scheduling these resources or use lower DL power, rather than penalize the entire OFDM symbol or the entire bandwidth by refraining from scheduling or reduce its DL transmit power in the entire OFDM symbol.</w:t>
      </w:r>
    </w:p>
    <w:p w14:paraId="110334DA" w14:textId="77777777" w:rsidR="002954C6" w:rsidRDefault="002954C6" w:rsidP="00BB16BA">
      <w:pPr>
        <w:spacing w:after="0"/>
        <w:rPr>
          <w:lang w:val="en-US"/>
        </w:rPr>
      </w:pPr>
    </w:p>
    <w:p w14:paraId="3CD9CDCE" w14:textId="47936E2D" w:rsidR="00BB16BA" w:rsidRPr="002954C6" w:rsidRDefault="002954C6" w:rsidP="00BB16BA">
      <w:pPr>
        <w:spacing w:after="0"/>
        <w:rPr>
          <w:b/>
          <w:bCs/>
          <w:lang w:val="en-US"/>
        </w:rPr>
      </w:pPr>
      <w:r w:rsidRPr="002954C6">
        <w:rPr>
          <w:b/>
          <w:bCs/>
          <w:lang w:val="en-US"/>
        </w:rPr>
        <w:lastRenderedPageBreak/>
        <w:t xml:space="preserve">Observation 14: Exchange of finer frequency granularity CLI measurement between gNBs is beneficial for dynamic/flexible TDD, as it enables an aggressor gNB to selectively </w:t>
      </w:r>
      <w:r w:rsidR="005E63CD">
        <w:rPr>
          <w:b/>
          <w:bCs/>
          <w:lang w:val="en-US"/>
        </w:rPr>
        <w:t xml:space="preserve">avoid scheduling of impacted RBs </w:t>
      </w:r>
      <w:r w:rsidR="00CF5124">
        <w:rPr>
          <w:b/>
          <w:bCs/>
          <w:lang w:val="en-US"/>
        </w:rPr>
        <w:t xml:space="preserve">or </w:t>
      </w:r>
      <w:r w:rsidRPr="002954C6">
        <w:rPr>
          <w:b/>
          <w:bCs/>
          <w:lang w:val="en-US"/>
        </w:rPr>
        <w:t>reduce the DL transmission or power of RBs that cause high CLI into a victim gNB rather than penalize an entire OFDM symbol.</w:t>
      </w:r>
    </w:p>
    <w:p w14:paraId="606354B3" w14:textId="77777777" w:rsidR="00BB16BA" w:rsidRPr="002954C6" w:rsidRDefault="00BB16BA" w:rsidP="00BB16BA">
      <w:pPr>
        <w:spacing w:after="0"/>
        <w:rPr>
          <w:b/>
          <w:bCs/>
          <w:lang w:val="en-US"/>
        </w:rPr>
      </w:pPr>
    </w:p>
    <w:p w14:paraId="5DB55043" w14:textId="4675CA74" w:rsidR="00BB16BA" w:rsidRPr="002954C6" w:rsidRDefault="00BB16BA" w:rsidP="00BB16BA">
      <w:pPr>
        <w:spacing w:after="0"/>
        <w:rPr>
          <w:b/>
          <w:bCs/>
          <w:lang w:val="en-US"/>
        </w:rPr>
      </w:pPr>
      <w:r w:rsidRPr="002954C6">
        <w:rPr>
          <w:b/>
          <w:bCs/>
          <w:lang w:val="en-US"/>
        </w:rPr>
        <w:t>Proposal 1</w:t>
      </w:r>
      <w:r w:rsidR="002954C6">
        <w:rPr>
          <w:b/>
          <w:bCs/>
          <w:lang w:val="en-US"/>
        </w:rPr>
        <w:t>0</w:t>
      </w:r>
      <w:r w:rsidRPr="002954C6">
        <w:rPr>
          <w:b/>
          <w:bCs/>
          <w:lang w:val="en-US"/>
        </w:rPr>
        <w:t>: Support finer frequency granularity for CLI measurement and reporting, by dividing the BWP or the victim subband into smaller frequency blocks, where CLI measurement and reporting are performed on each frequency block.</w:t>
      </w:r>
    </w:p>
    <w:p w14:paraId="0FD4F023" w14:textId="77777777" w:rsidR="00BB16BA" w:rsidRPr="002954C6" w:rsidRDefault="00BB16BA" w:rsidP="00BB16BA">
      <w:pPr>
        <w:spacing w:after="0"/>
        <w:rPr>
          <w:b/>
          <w:bCs/>
          <w:lang w:val="en-US"/>
        </w:rPr>
      </w:pPr>
    </w:p>
    <w:p w14:paraId="63F2D59B" w14:textId="79AACE3A" w:rsidR="002954C6" w:rsidRPr="002954C6" w:rsidRDefault="002954C6" w:rsidP="00BB16BA">
      <w:pPr>
        <w:spacing w:after="0"/>
        <w:rPr>
          <w:b/>
          <w:bCs/>
          <w:lang w:val="en-US"/>
        </w:rPr>
      </w:pPr>
      <w:r w:rsidRPr="002954C6">
        <w:rPr>
          <w:b/>
          <w:bCs/>
          <w:lang w:val="en-US"/>
        </w:rPr>
        <w:t>Proposal 1</w:t>
      </w:r>
      <w:r>
        <w:rPr>
          <w:b/>
          <w:bCs/>
          <w:lang w:val="en-US"/>
        </w:rPr>
        <w:t>1</w:t>
      </w:r>
      <w:r w:rsidRPr="002954C6">
        <w:rPr>
          <w:b/>
          <w:bCs/>
          <w:lang w:val="en-US"/>
        </w:rPr>
        <w:t xml:space="preserve">: </w:t>
      </w:r>
      <w:r w:rsidR="0056474C">
        <w:rPr>
          <w:b/>
          <w:bCs/>
          <w:lang w:val="en-US"/>
        </w:rPr>
        <w:t>Support e</w:t>
      </w:r>
      <w:r w:rsidR="0056474C" w:rsidRPr="002954C6">
        <w:rPr>
          <w:b/>
          <w:bCs/>
          <w:lang w:val="en-US"/>
        </w:rPr>
        <w:t xml:space="preserve">xchange </w:t>
      </w:r>
      <w:r w:rsidRPr="002954C6">
        <w:rPr>
          <w:b/>
          <w:bCs/>
          <w:lang w:val="en-US"/>
        </w:rPr>
        <w:t>finer frequency granularity CLI measurements between gNBs.</w:t>
      </w:r>
    </w:p>
    <w:p w14:paraId="770D215D" w14:textId="77777777" w:rsidR="00BB16BA" w:rsidRPr="00BB16BA" w:rsidRDefault="00BB16BA" w:rsidP="00BB16BA">
      <w:pPr>
        <w:spacing w:after="0"/>
        <w:rPr>
          <w:lang w:val="en-US"/>
        </w:rPr>
      </w:pPr>
    </w:p>
    <w:p w14:paraId="27BC6E08" w14:textId="02D5E8F9" w:rsidR="00614EFB" w:rsidRDefault="00614EFB" w:rsidP="00614EFB">
      <w:pPr>
        <w:spacing w:after="0"/>
        <w:rPr>
          <w:lang w:val="en-US"/>
        </w:rPr>
      </w:pPr>
    </w:p>
    <w:p w14:paraId="2C3A7D88" w14:textId="22017831" w:rsidR="00614EFB" w:rsidRDefault="00614EFB" w:rsidP="00614EFB">
      <w:pPr>
        <w:pStyle w:val="Heading2"/>
        <w:numPr>
          <w:ilvl w:val="1"/>
          <w:numId w:val="5"/>
        </w:numPr>
        <w:rPr>
          <w:lang w:eastAsia="zh-CN"/>
        </w:rPr>
      </w:pPr>
      <w:r>
        <w:rPr>
          <w:lang w:eastAsia="zh-CN"/>
        </w:rPr>
        <w:t>UE-UE Timing</w:t>
      </w:r>
    </w:p>
    <w:p w14:paraId="0CBA67DA" w14:textId="28B6784A" w:rsidR="004B4B52" w:rsidRDefault="004B4B52" w:rsidP="0222690B">
      <w:pPr>
        <w:spacing w:after="0"/>
        <w:rPr>
          <w:rFonts w:eastAsia="Batang" w:cstheme="minorBidi"/>
          <w:lang w:eastAsia="zh-CN"/>
        </w:rPr>
      </w:pPr>
      <w:r w:rsidRPr="0222690B">
        <w:rPr>
          <w:rFonts w:eastAsia="Batang" w:cstheme="minorBidi"/>
          <w:lang w:eastAsia="zh-CN"/>
        </w:rPr>
        <w:t>In Rel-1</w:t>
      </w:r>
      <w:r w:rsidR="00614EFB" w:rsidRPr="0222690B">
        <w:rPr>
          <w:rFonts w:eastAsia="Batang" w:cstheme="minorBidi"/>
          <w:lang w:eastAsia="zh-CN"/>
        </w:rPr>
        <w:t>6</w:t>
      </w:r>
      <w:r w:rsidRPr="0222690B">
        <w:rPr>
          <w:rFonts w:eastAsia="Batang" w:cstheme="minorBidi"/>
          <w:lang w:eastAsia="zh-CN"/>
        </w:rPr>
        <w:t xml:space="preserve"> SRS-RSRP CLI measurement, an aggressor UE in a neighbouring aggressor gNB transmits SRS whilst a victim UE in a victim gNB will measure the RSRP of the SRS.  In order for the victim UE to measure the SRS of the aggressor UE, the victim UE needs to time synch</w:t>
      </w:r>
      <w:r w:rsidR="21AD2D2C" w:rsidRPr="0222690B">
        <w:rPr>
          <w:rFonts w:eastAsia="Batang" w:cstheme="minorBidi"/>
          <w:lang w:eastAsia="zh-CN"/>
        </w:rPr>
        <w:t>r</w:t>
      </w:r>
      <w:r w:rsidRPr="0222690B">
        <w:rPr>
          <w:rFonts w:eastAsia="Batang" w:cstheme="minorBidi"/>
          <w:lang w:eastAsia="zh-CN"/>
        </w:rPr>
        <w:t>onised with the aggressor UE and how this time synchronisation is achieved is up to UE implementation.  In [5], it is noted that misalignment in timing for SRS-RSRP may be acceptable in Rel-16 since it is performed at the RRC layer, i.e</w:t>
      </w:r>
      <w:r w:rsidR="0DB6EF0C" w:rsidRPr="0222690B">
        <w:rPr>
          <w:rFonts w:eastAsia="Batang" w:cstheme="minorBidi"/>
          <w:lang w:eastAsia="zh-CN"/>
        </w:rPr>
        <w:t>.,</w:t>
      </w:r>
      <w:r w:rsidRPr="0222690B">
        <w:rPr>
          <w:rFonts w:eastAsia="Batang" w:cstheme="minorBidi"/>
          <w:lang w:eastAsia="zh-CN"/>
        </w:rPr>
        <w:t xml:space="preserve"> at a slower pace and the application of L3 filter can tolerate some misalignment.  However, for L1 CLI measurements that demand a faster measurement, such time misalignment may not be acceptable.</w:t>
      </w:r>
    </w:p>
    <w:p w14:paraId="2DE7270B" w14:textId="77777777" w:rsidR="004B4B52" w:rsidRDefault="004B4B52" w:rsidP="00614EFB">
      <w:pPr>
        <w:spacing w:after="0"/>
        <w:rPr>
          <w:rFonts w:eastAsia="Batang" w:cstheme="minorHAnsi"/>
          <w:lang w:eastAsia="zh-CN"/>
        </w:rPr>
      </w:pPr>
    </w:p>
    <w:p w14:paraId="5049A5EF" w14:textId="73D98B46" w:rsidR="005672F6" w:rsidRDefault="0078317D" w:rsidP="00614EFB">
      <w:pPr>
        <w:spacing w:after="0"/>
        <w:rPr>
          <w:rFonts w:eastAsia="Batang" w:cstheme="minorHAnsi"/>
          <w:lang w:eastAsia="zh-CN"/>
        </w:rPr>
      </w:pPr>
      <w:r>
        <w:rPr>
          <w:rFonts w:eastAsia="Batang" w:cstheme="minorHAnsi"/>
          <w:lang w:eastAsia="zh-CN"/>
        </w:rPr>
        <w:t xml:space="preserve">In [6] it is proposed that the victim UE indicates to its serving gNB the preferred Timing Advance for the aggressor UE to use so that the victim UE can measure the aggressor UE’s SRS.  However as pointed out in [7], there may be more than one victim UE trying to measure the SRS of an aggressor UE and it is </w:t>
      </w:r>
      <w:r w:rsidR="009E75F5">
        <w:rPr>
          <w:rFonts w:eastAsia="Batang" w:cstheme="minorHAnsi"/>
          <w:lang w:eastAsia="zh-CN"/>
        </w:rPr>
        <w:t>un</w:t>
      </w:r>
      <w:r>
        <w:rPr>
          <w:rFonts w:eastAsia="Batang" w:cstheme="minorHAnsi"/>
          <w:lang w:eastAsia="zh-CN"/>
        </w:rPr>
        <w:t xml:space="preserve">clear which preferred TA the aggressor UE should use for its SRS transmissions.  An easier approach is for the victim gNB to </w:t>
      </w:r>
      <w:r w:rsidR="006A0262">
        <w:rPr>
          <w:rFonts w:eastAsia="Batang" w:cstheme="minorHAnsi"/>
          <w:lang w:eastAsia="zh-CN"/>
        </w:rPr>
        <w:t>provide timing information related to the aggressor UE to the victim UE to help the victim UE align its timing for SRS measurements.</w:t>
      </w:r>
    </w:p>
    <w:p w14:paraId="03B534C1" w14:textId="59B58191" w:rsidR="006A0262" w:rsidRDefault="006A0262" w:rsidP="00614EFB">
      <w:pPr>
        <w:spacing w:after="0"/>
        <w:rPr>
          <w:rFonts w:eastAsia="Batang" w:cstheme="minorHAnsi"/>
          <w:lang w:eastAsia="zh-CN"/>
        </w:rPr>
      </w:pPr>
    </w:p>
    <w:p w14:paraId="23386D05" w14:textId="45CDE2D8" w:rsidR="006A0262" w:rsidRPr="006A0262" w:rsidRDefault="006A0262" w:rsidP="0222690B">
      <w:pPr>
        <w:spacing w:after="0"/>
        <w:rPr>
          <w:rFonts w:eastAsia="Batang" w:cstheme="minorBidi"/>
          <w:b/>
          <w:bCs/>
          <w:lang w:eastAsia="zh-CN"/>
        </w:rPr>
      </w:pPr>
      <w:r w:rsidRPr="0222690B">
        <w:rPr>
          <w:rFonts w:eastAsia="Batang" w:cstheme="minorBidi"/>
          <w:b/>
          <w:bCs/>
          <w:lang w:eastAsia="zh-CN"/>
        </w:rPr>
        <w:t>Proposal 1</w:t>
      </w:r>
      <w:r w:rsidR="002954C6" w:rsidRPr="0222690B">
        <w:rPr>
          <w:rFonts w:eastAsia="Batang" w:cstheme="minorBidi"/>
          <w:b/>
          <w:bCs/>
          <w:lang w:eastAsia="zh-CN"/>
        </w:rPr>
        <w:t>2</w:t>
      </w:r>
      <w:r w:rsidRPr="0222690B">
        <w:rPr>
          <w:rFonts w:eastAsia="Batang" w:cstheme="minorBidi"/>
          <w:b/>
          <w:bCs/>
          <w:lang w:eastAsia="zh-CN"/>
        </w:rPr>
        <w:t>: Study potential timing information that a gNB can provide to a victim UE that would aid the victim UE in time sy</w:t>
      </w:r>
      <w:r w:rsidR="5E830AE2" w:rsidRPr="0222690B">
        <w:rPr>
          <w:rFonts w:eastAsia="Batang" w:cstheme="minorBidi"/>
          <w:b/>
          <w:bCs/>
          <w:lang w:eastAsia="zh-CN"/>
        </w:rPr>
        <w:t>n</w:t>
      </w:r>
      <w:r w:rsidRPr="0222690B">
        <w:rPr>
          <w:rFonts w:eastAsia="Batang" w:cstheme="minorBidi"/>
          <w:b/>
          <w:bCs/>
          <w:lang w:eastAsia="zh-CN"/>
        </w:rPr>
        <w:t>chronising with an aggressor UE for SRS measurements.</w:t>
      </w:r>
    </w:p>
    <w:p w14:paraId="2D216669" w14:textId="77777777" w:rsidR="006A0262" w:rsidRDefault="006A0262" w:rsidP="00614EFB">
      <w:pPr>
        <w:spacing w:after="0"/>
        <w:rPr>
          <w:lang w:val="en-US"/>
        </w:rPr>
      </w:pPr>
    </w:p>
    <w:p w14:paraId="374A0009" w14:textId="0C51395D"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7192FF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F74351">
        <w:t>Dynamic/Flexible TDD</w:t>
      </w:r>
      <w:r w:rsidR="000F7D30">
        <w:t>,</w:t>
      </w:r>
      <w:r w:rsidR="000F34C5">
        <w:t xml:space="preserve"> and we observe the following:</w:t>
      </w:r>
    </w:p>
    <w:p w14:paraId="333D9693" w14:textId="77777777" w:rsidR="0056474C" w:rsidRPr="006F496E" w:rsidRDefault="0056474C" w:rsidP="0056474C">
      <w:pPr>
        <w:spacing w:after="0"/>
        <w:jc w:val="both"/>
        <w:rPr>
          <w:rFonts w:eastAsia="Batang" w:cstheme="minorBidi"/>
          <w:b/>
          <w:bCs/>
          <w:lang w:eastAsia="zh-CN"/>
        </w:rPr>
      </w:pPr>
      <w:r w:rsidRPr="006F496E">
        <w:rPr>
          <w:rFonts w:eastAsia="Batang" w:cstheme="minorBidi"/>
          <w:b/>
          <w:bCs/>
          <w:lang w:eastAsia="zh-CN"/>
        </w:rPr>
        <w:t xml:space="preserve">Observation 1: Transparent UL resource muting </w:t>
      </w:r>
      <w:r>
        <w:rPr>
          <w:rFonts w:eastAsia="Batang" w:cstheme="minorBidi"/>
          <w:b/>
          <w:bCs/>
          <w:lang w:eastAsia="zh-CN"/>
        </w:rPr>
        <w:t xml:space="preserve">(Option 1) </w:t>
      </w:r>
      <w:r w:rsidRPr="006F496E">
        <w:rPr>
          <w:rFonts w:eastAsia="Batang" w:cstheme="minorBidi"/>
          <w:b/>
          <w:bCs/>
          <w:lang w:eastAsia="zh-CN"/>
        </w:rPr>
        <w:t>for gNB-gNB CLI measurements by avoiding RBs containing gNB-gNB CSI-RS resource can lead to 95% resource wastage since the CSI-RS resource occupies at most 8 REs in an RB.</w:t>
      </w:r>
    </w:p>
    <w:p w14:paraId="039D9C5A" w14:textId="77777777" w:rsidR="002954C6" w:rsidRDefault="002954C6" w:rsidP="001046CE">
      <w:pPr>
        <w:spacing w:after="0"/>
        <w:rPr>
          <w:rFonts w:eastAsia="Batang" w:cstheme="minorHAnsi"/>
          <w:b/>
          <w:bCs/>
          <w:lang w:eastAsia="zh-CN"/>
        </w:rPr>
      </w:pPr>
    </w:p>
    <w:p w14:paraId="54E098E1" w14:textId="77777777" w:rsidR="0056474C" w:rsidRPr="006F496E" w:rsidRDefault="0056474C" w:rsidP="0056474C">
      <w:pPr>
        <w:spacing w:after="0"/>
        <w:jc w:val="both"/>
        <w:rPr>
          <w:rFonts w:eastAsia="Batang" w:cstheme="minorBidi"/>
          <w:b/>
          <w:bCs/>
          <w:lang w:eastAsia="zh-CN"/>
        </w:rPr>
      </w:pPr>
      <w:r w:rsidRPr="006F496E">
        <w:rPr>
          <w:rFonts w:eastAsia="Batang" w:cstheme="minorBidi"/>
          <w:b/>
          <w:bCs/>
          <w:lang w:eastAsia="zh-CN"/>
        </w:rPr>
        <w:t>Observation 2: Non-transparent UL resource muting (Option 2) for gNB-gNB CLI measurements can be performed at RE granularity and would not have any resource wastage compared to transparent UL resource muting.</w:t>
      </w:r>
    </w:p>
    <w:p w14:paraId="4755D5A4" w14:textId="77777777" w:rsidR="0056474C" w:rsidRDefault="0056474C" w:rsidP="0056474C">
      <w:pPr>
        <w:spacing w:after="0"/>
        <w:jc w:val="both"/>
        <w:rPr>
          <w:rFonts w:eastAsia="Batang" w:cstheme="minorBidi"/>
          <w:lang w:eastAsia="zh-CN"/>
        </w:rPr>
      </w:pPr>
    </w:p>
    <w:p w14:paraId="42F1CF9E" w14:textId="77777777" w:rsidR="0056474C" w:rsidRDefault="0056474C" w:rsidP="0056474C">
      <w:pPr>
        <w:spacing w:after="0"/>
        <w:jc w:val="both"/>
        <w:rPr>
          <w:rFonts w:eastAsia="Batang" w:cstheme="minorBidi"/>
          <w:b/>
          <w:bCs/>
          <w:lang w:eastAsia="zh-CN"/>
        </w:rPr>
      </w:pPr>
      <w:r>
        <w:rPr>
          <w:rFonts w:eastAsia="Batang" w:cstheme="minorBidi"/>
          <w:b/>
          <w:bCs/>
          <w:lang w:eastAsia="zh-CN"/>
        </w:rPr>
        <w:t>Observation 3: RE muting may not be enabled for every UL/DL transmission.</w:t>
      </w:r>
    </w:p>
    <w:p w14:paraId="51B6AE79" w14:textId="77777777" w:rsidR="0056474C" w:rsidRDefault="0056474C" w:rsidP="0056474C">
      <w:pPr>
        <w:spacing w:after="0"/>
        <w:jc w:val="both"/>
        <w:rPr>
          <w:rFonts w:eastAsia="Batang" w:cstheme="minorBidi"/>
          <w:b/>
          <w:bCs/>
          <w:lang w:eastAsia="zh-CN"/>
        </w:rPr>
      </w:pPr>
    </w:p>
    <w:p w14:paraId="06B856F6" w14:textId="77777777" w:rsidR="0056474C" w:rsidRPr="003D3E6F" w:rsidRDefault="0056474C" w:rsidP="0056474C">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4</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68ECD090" w14:textId="77777777" w:rsidR="0056474C" w:rsidRDefault="0056474C" w:rsidP="0056474C">
      <w:pPr>
        <w:spacing w:after="0"/>
        <w:jc w:val="both"/>
        <w:rPr>
          <w:rFonts w:eastAsia="Batang" w:cstheme="minorHAnsi"/>
          <w:lang w:eastAsia="zh-CN"/>
        </w:rPr>
      </w:pPr>
    </w:p>
    <w:p w14:paraId="4C493A7B" w14:textId="77777777" w:rsidR="0056474C" w:rsidRPr="005B48FF" w:rsidRDefault="0056474C" w:rsidP="0056474C">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5</w:t>
      </w:r>
      <w:r w:rsidRPr="005B48FF">
        <w:rPr>
          <w:rFonts w:eastAsia="Batang" w:cstheme="minorHAnsi"/>
          <w:b/>
          <w:bCs/>
          <w:lang w:eastAsia="zh-CN"/>
        </w:rPr>
        <w:t>: Since the backhaul among gNBs has high latency, exchanging information between gNBs via the backhaul for coordinated scheduling has limited benefit in dynamic scheduling at each of the gNBs.</w:t>
      </w:r>
    </w:p>
    <w:p w14:paraId="30556E9B" w14:textId="77777777" w:rsidR="0056474C" w:rsidRDefault="0056474C" w:rsidP="0056474C">
      <w:pPr>
        <w:spacing w:after="0"/>
        <w:jc w:val="both"/>
        <w:rPr>
          <w:rFonts w:eastAsia="Batang" w:cstheme="minorHAnsi"/>
          <w:lang w:eastAsia="zh-CN"/>
        </w:rPr>
      </w:pPr>
    </w:p>
    <w:p w14:paraId="4EE6A68F" w14:textId="77777777" w:rsidR="0056474C" w:rsidRPr="0008264F" w:rsidRDefault="0056474C" w:rsidP="0056474C">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6</w:t>
      </w:r>
      <w:r w:rsidRPr="0008264F">
        <w:rPr>
          <w:rFonts w:eastAsia="Batang" w:cstheme="minorHAnsi"/>
          <w:b/>
          <w:bCs/>
          <w:lang w:eastAsia="zh-CN"/>
        </w:rPr>
        <w:t xml:space="preserve">: Signalling of information on Slot &amp; </w:t>
      </w:r>
      <w:r>
        <w:rPr>
          <w:rFonts w:eastAsia="Batang" w:cstheme="minorHAnsi"/>
          <w:b/>
          <w:bCs/>
          <w:lang w:eastAsia="zh-CN"/>
        </w:rPr>
        <w:t xml:space="preserve">SBFD </w:t>
      </w:r>
      <w:r w:rsidRPr="0008264F">
        <w:rPr>
          <w:rFonts w:eastAsia="Batang" w:cstheme="minorHAnsi"/>
          <w:b/>
          <w:bCs/>
          <w:lang w:eastAsia="zh-CN"/>
        </w:rPr>
        <w:t xml:space="preserve">Format between gNBs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19096FE" w14:textId="77777777" w:rsidR="0056474C" w:rsidRDefault="0056474C" w:rsidP="0056474C">
      <w:pPr>
        <w:spacing w:after="0"/>
        <w:jc w:val="both"/>
        <w:rPr>
          <w:rFonts w:eastAsia="Batang" w:cstheme="minorHAnsi"/>
          <w:lang w:eastAsia="zh-CN"/>
        </w:rPr>
      </w:pPr>
    </w:p>
    <w:p w14:paraId="7549074A" w14:textId="77777777" w:rsidR="0056474C" w:rsidRDefault="0056474C" w:rsidP="0056474C">
      <w:pPr>
        <w:spacing w:after="0"/>
        <w:jc w:val="both"/>
        <w:rPr>
          <w:rFonts w:eastAsia="Batang" w:cstheme="minorHAnsi"/>
          <w:b/>
          <w:bCs/>
          <w:lang w:eastAsia="zh-CN"/>
        </w:rPr>
      </w:pPr>
      <w:r w:rsidRPr="003D6CB6">
        <w:rPr>
          <w:rFonts w:eastAsia="Batang" w:cstheme="minorHAnsi"/>
          <w:b/>
          <w:bCs/>
          <w:lang w:eastAsia="zh-CN"/>
        </w:rPr>
        <w:lastRenderedPageBreak/>
        <w:t xml:space="preserve">Observation </w:t>
      </w:r>
      <w:r>
        <w:rPr>
          <w:rFonts w:eastAsia="Batang" w:cstheme="minorHAnsi"/>
          <w:b/>
          <w:bCs/>
          <w:lang w:eastAsia="zh-CN"/>
        </w:rPr>
        <w:t>7</w:t>
      </w:r>
      <w:r w:rsidRPr="003D6CB6">
        <w:rPr>
          <w:rFonts w:eastAsia="Batang" w:cstheme="minorHAnsi"/>
          <w:b/>
          <w:bCs/>
          <w:lang w:eastAsia="zh-CN"/>
        </w:rPr>
        <w:t>: Since URLLC traffic has ultra-low latency, the gNB may need to schedule a URLLC transmission in a slot even if the gNB is aware that that slot suffers from CLI</w:t>
      </w:r>
      <w:r>
        <w:rPr>
          <w:rFonts w:eastAsia="Batang" w:cstheme="minorHAnsi"/>
          <w:b/>
          <w:bCs/>
          <w:lang w:eastAsia="zh-CN"/>
        </w:rPr>
        <w:t>.  It is therefore beneficial that an aggressor gNB is aware of the L1 priority of a victim gNB’s transmission.</w:t>
      </w:r>
    </w:p>
    <w:p w14:paraId="0DA990A1" w14:textId="77777777" w:rsidR="0056474C" w:rsidRDefault="0056474C" w:rsidP="0056474C">
      <w:pPr>
        <w:spacing w:after="0"/>
        <w:jc w:val="both"/>
        <w:rPr>
          <w:rFonts w:eastAsia="Batang" w:cstheme="minorHAnsi"/>
          <w:b/>
          <w:bCs/>
          <w:lang w:eastAsia="zh-CN"/>
        </w:rPr>
      </w:pPr>
    </w:p>
    <w:p w14:paraId="1D586A92" w14:textId="77777777" w:rsidR="0056474C" w:rsidRPr="00E52032" w:rsidRDefault="0056474C" w:rsidP="0056474C">
      <w:pPr>
        <w:rPr>
          <w:rFonts w:eastAsiaTheme="minorEastAsia"/>
          <w:b/>
          <w:bCs/>
          <w:lang w:eastAsia="ko-KR"/>
        </w:rPr>
      </w:pPr>
      <w:r w:rsidRPr="00E52032">
        <w:rPr>
          <w:rFonts w:eastAsiaTheme="minorEastAsia"/>
          <w:b/>
          <w:bCs/>
          <w:lang w:eastAsia="ko-KR"/>
        </w:rPr>
        <w:t xml:space="preserve">Observation </w:t>
      </w:r>
      <w:r>
        <w:rPr>
          <w:rFonts w:eastAsiaTheme="minorEastAsia"/>
          <w:b/>
          <w:bCs/>
          <w:lang w:eastAsia="ko-KR"/>
        </w:rPr>
        <w:t>8</w:t>
      </w:r>
      <w:r w:rsidRPr="00E52032">
        <w:rPr>
          <w:rFonts w:eastAsiaTheme="minorEastAsia"/>
          <w:b/>
          <w:bCs/>
          <w:lang w:eastAsia="ko-KR"/>
        </w:rPr>
        <w:t xml:space="preserve">: In a sensible network, one gNB does not force another gNB to stop its transmissions/receptions since if every gNB forces every other gNB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69DB0E06" w14:textId="77777777" w:rsidR="0056474C" w:rsidRDefault="0056474C" w:rsidP="0056474C">
      <w:pPr>
        <w:spacing w:after="0"/>
        <w:rPr>
          <w:rFonts w:eastAsia="Batang" w:cstheme="minorBidi"/>
          <w:b/>
          <w:bCs/>
          <w:lang w:eastAsia="zh-CN"/>
        </w:rPr>
      </w:pPr>
      <w:r w:rsidRPr="0222690B">
        <w:rPr>
          <w:rFonts w:eastAsia="Batang" w:cstheme="minorBidi"/>
          <w:b/>
          <w:bCs/>
          <w:lang w:eastAsia="zh-CN"/>
        </w:rPr>
        <w:t>Observation 9: If the backhaul (Xn-interface) is used to signal the resources for blanking/restriction, then a gNB can only promise to blank/restrict resources on some distant future slots, since the backhaul (Xn-interface) is slow.</w:t>
      </w:r>
    </w:p>
    <w:p w14:paraId="13B5DECA" w14:textId="77777777" w:rsidR="0056474C" w:rsidRDefault="0056474C" w:rsidP="0056474C">
      <w:pPr>
        <w:spacing w:after="0"/>
        <w:rPr>
          <w:rFonts w:eastAsia="Batang" w:cstheme="minorBidi"/>
          <w:b/>
          <w:bCs/>
          <w:lang w:eastAsia="zh-CN"/>
        </w:rPr>
      </w:pPr>
    </w:p>
    <w:p w14:paraId="4330A05B" w14:textId="77777777" w:rsidR="0056474C" w:rsidRPr="00E52032" w:rsidRDefault="0056474C" w:rsidP="0056474C">
      <w:pPr>
        <w:spacing w:after="0"/>
        <w:rPr>
          <w:rFonts w:eastAsia="Batang" w:cstheme="minorBidi"/>
          <w:b/>
          <w:bCs/>
          <w:lang w:eastAsia="zh-CN"/>
        </w:rPr>
      </w:pPr>
      <w:r w:rsidRPr="00E52032">
        <w:rPr>
          <w:rFonts w:eastAsia="Batang" w:cstheme="minorBidi"/>
          <w:b/>
          <w:bCs/>
          <w:lang w:eastAsia="zh-CN"/>
        </w:rPr>
        <w:t xml:space="preserve">Observation </w:t>
      </w:r>
      <w:r>
        <w:rPr>
          <w:rFonts w:eastAsia="Batang" w:cstheme="minorBidi"/>
          <w:b/>
          <w:bCs/>
          <w:lang w:eastAsia="zh-CN"/>
        </w:rPr>
        <w:t>10</w:t>
      </w:r>
      <w:r w:rsidRPr="00E52032">
        <w:rPr>
          <w:rFonts w:eastAsia="Batang" w:cstheme="minorBidi"/>
          <w:b/>
          <w:bCs/>
          <w:lang w:eastAsia="zh-CN"/>
        </w:rPr>
        <w:t>: It is not practical for one gNB to promise another gNB that it would blank/restrict its resources in some distant future slots</w:t>
      </w:r>
      <w:r>
        <w:rPr>
          <w:rFonts w:eastAsia="Batang" w:cstheme="minorBidi"/>
          <w:b/>
          <w:bCs/>
          <w:lang w:eastAsia="zh-CN"/>
        </w:rPr>
        <w:t>, since the traffic/scheduling at each gNB occurs dynamically.</w:t>
      </w:r>
    </w:p>
    <w:p w14:paraId="3B84AD02" w14:textId="77777777" w:rsidR="0056474C" w:rsidRDefault="0056474C" w:rsidP="0056474C">
      <w:pPr>
        <w:spacing w:after="0"/>
        <w:rPr>
          <w:rFonts w:eastAsia="Batang" w:cstheme="minorBidi"/>
          <w:lang w:eastAsia="zh-CN"/>
        </w:rPr>
      </w:pPr>
    </w:p>
    <w:p w14:paraId="57F31485" w14:textId="77777777" w:rsidR="0056474C" w:rsidRPr="005E4AA8" w:rsidRDefault="0056474C" w:rsidP="0056474C">
      <w:pPr>
        <w:spacing w:after="0"/>
        <w:rPr>
          <w:b/>
          <w:bCs/>
          <w:lang w:val="en-US"/>
        </w:rPr>
      </w:pPr>
      <w:r w:rsidRPr="005E4AA8">
        <w:rPr>
          <w:b/>
          <w:bCs/>
          <w:lang w:val="en-US"/>
        </w:rPr>
        <w:t>Observation 1</w:t>
      </w:r>
      <w:r>
        <w:rPr>
          <w:b/>
          <w:bCs/>
          <w:lang w:val="en-US"/>
        </w:rPr>
        <w:t>1</w:t>
      </w:r>
      <w:r w:rsidRPr="005E4AA8">
        <w:rPr>
          <w:b/>
          <w:bCs/>
          <w:lang w:val="en-US"/>
        </w:rPr>
        <w:t xml:space="preserve">: As per </w:t>
      </w:r>
      <w:r>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r w:rsidRPr="0049440B">
        <w:rPr>
          <w:b/>
          <w:bCs/>
          <w:i/>
          <w:iCs/>
        </w:rPr>
        <w:t>N</w:t>
      </w:r>
      <w:r w:rsidRPr="0049440B">
        <w:rPr>
          <w:b/>
          <w:bCs/>
          <w:i/>
          <w:iCs/>
          <w:vertAlign w:val="subscript"/>
        </w:rPr>
        <w:t xml:space="preserve">TA,offset </w:t>
      </w:r>
      <w:r w:rsidRPr="005E4AA8">
        <w:rPr>
          <w:b/>
          <w:bCs/>
        </w:rPr>
        <w:t xml:space="preserve">= 13 </w:t>
      </w:r>
      <w:r w:rsidRPr="005E4AA8">
        <w:rPr>
          <w:rFonts w:ascii="Symbol" w:eastAsia="Symbol" w:hAnsi="Symbol" w:cs="Symbol"/>
          <w:b/>
          <w:bCs/>
        </w:rPr>
        <w:t>m</w:t>
      </w:r>
      <w:r w:rsidRPr="005E4AA8">
        <w:rPr>
          <w:b/>
          <w:bCs/>
        </w:rPr>
        <w:t>s.</w:t>
      </w:r>
    </w:p>
    <w:p w14:paraId="23672003" w14:textId="77777777" w:rsidR="0056474C" w:rsidRDefault="0056474C" w:rsidP="0056474C">
      <w:pPr>
        <w:spacing w:after="0"/>
        <w:rPr>
          <w:b/>
          <w:bCs/>
          <w:lang w:val="en-US"/>
        </w:rPr>
      </w:pPr>
    </w:p>
    <w:p w14:paraId="4643E9EF" w14:textId="77777777" w:rsidR="0056474C" w:rsidRPr="009C1732" w:rsidRDefault="0056474C" w:rsidP="0056474C">
      <w:pPr>
        <w:spacing w:after="0"/>
        <w:rPr>
          <w:b/>
          <w:bCs/>
          <w:lang w:val="en-US"/>
        </w:rPr>
      </w:pPr>
      <w:r w:rsidRPr="009C1732">
        <w:rPr>
          <w:b/>
          <w:bCs/>
          <w:lang w:val="en-US"/>
        </w:rPr>
        <w:t>Observation 1</w:t>
      </w:r>
      <w:r>
        <w:rPr>
          <w:b/>
          <w:bCs/>
          <w:lang w:val="en-US"/>
        </w:rPr>
        <w:t>2</w:t>
      </w:r>
      <w:r w:rsidRPr="009C1732">
        <w:rPr>
          <w:b/>
          <w:bCs/>
          <w:lang w:val="en-US"/>
        </w:rPr>
        <w:t xml:space="preserve">: Setting </w:t>
      </w:r>
      <w:r w:rsidRPr="009C1732">
        <w:rPr>
          <w:b/>
          <w:bCs/>
          <w:i/>
          <w:iCs/>
          <w:lang w:val="en-US"/>
        </w:rPr>
        <w:t>N</w:t>
      </w:r>
      <w:r w:rsidRPr="009C1732">
        <w:rPr>
          <w:b/>
          <w:bCs/>
          <w:i/>
          <w:iCs/>
          <w:vertAlign w:val="subscript"/>
          <w:lang w:val="en-US"/>
        </w:rPr>
        <w:t xml:space="preserve">TA,offset </w:t>
      </w:r>
      <w:r w:rsidRPr="009C1732">
        <w:rPr>
          <w:b/>
          <w:bCs/>
          <w:lang w:val="en-US"/>
        </w:rPr>
        <w:t xml:space="preserve">≤ 0 to align an UL transmission with </w:t>
      </w:r>
      <w:r>
        <w:rPr>
          <w:b/>
          <w:bCs/>
          <w:lang w:val="en-US"/>
        </w:rPr>
        <w:t xml:space="preserve">an aggressor </w:t>
      </w:r>
      <w:r w:rsidRPr="009C1732">
        <w:rPr>
          <w:b/>
          <w:bCs/>
          <w:lang w:val="en-US"/>
        </w:rPr>
        <w:t>gNB</w:t>
      </w:r>
      <w:r>
        <w:rPr>
          <w:b/>
          <w:bCs/>
          <w:lang w:val="en-US"/>
        </w:rPr>
        <w:t>’s DL transmission, i.e.</w:t>
      </w:r>
      <w:r w:rsidRPr="009C1732">
        <w:rPr>
          <w:b/>
          <w:bCs/>
          <w:lang w:val="en-US"/>
        </w:rPr>
        <w:t xml:space="preserve"> CLI</w:t>
      </w:r>
      <w:r>
        <w:rPr>
          <w:b/>
          <w:bCs/>
          <w:lang w:val="en-US"/>
        </w:rPr>
        <w:t>,</w:t>
      </w:r>
      <w:r w:rsidRPr="009C1732">
        <w:rPr>
          <w:b/>
          <w:bCs/>
          <w:lang w:val="en-US"/>
        </w:rPr>
        <w:t xml:space="preserve"> at a victim gNB’s receiver may lead to:</w:t>
      </w:r>
    </w:p>
    <w:p w14:paraId="36723D4F" w14:textId="77777777" w:rsidR="0056474C" w:rsidRPr="009C1732" w:rsidRDefault="0056474C" w:rsidP="0056474C">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57A6BE1D" w14:textId="77777777" w:rsidR="0056474C" w:rsidRPr="009C1732" w:rsidRDefault="0056474C" w:rsidP="0056474C">
      <w:pPr>
        <w:pStyle w:val="ListParagraph"/>
        <w:numPr>
          <w:ilvl w:val="0"/>
          <w:numId w:val="19"/>
        </w:numPr>
        <w:spacing w:after="0"/>
        <w:rPr>
          <w:b/>
          <w:bCs/>
          <w:lang w:val="en-US"/>
        </w:rPr>
      </w:pPr>
      <w:r w:rsidRPr="009C1732">
        <w:rPr>
          <w:b/>
          <w:bCs/>
          <w:lang w:val="en-US"/>
        </w:rPr>
        <w:t xml:space="preserve">self-interference at the victim gNB for </w:t>
      </w:r>
      <w:r w:rsidRPr="009C1732">
        <w:rPr>
          <w:b/>
          <w:bCs/>
          <w:i/>
          <w:iCs/>
          <w:lang w:val="en-US"/>
        </w:rPr>
        <w:t>N</w:t>
      </w:r>
      <w:r w:rsidRPr="009C1732">
        <w:rPr>
          <w:b/>
          <w:bCs/>
          <w:i/>
          <w:iCs/>
          <w:vertAlign w:val="subscript"/>
          <w:lang w:val="en-US"/>
        </w:rPr>
        <w:t>TA,offset</w:t>
      </w:r>
      <w:r w:rsidRPr="009C1732">
        <w:rPr>
          <w:b/>
          <w:bCs/>
          <w:lang w:val="en-US"/>
        </w:rPr>
        <w:t xml:space="preserve"> &lt; 0 due to the UL reception extending beyond the UL slot and into a subsequent DL slot and a DL transmission starting at that DL slot.</w:t>
      </w:r>
    </w:p>
    <w:p w14:paraId="32D84424" w14:textId="77777777" w:rsidR="0056474C" w:rsidRDefault="0056474C" w:rsidP="0056474C">
      <w:pPr>
        <w:spacing w:after="0"/>
        <w:rPr>
          <w:lang w:val="en-US"/>
        </w:rPr>
      </w:pPr>
    </w:p>
    <w:p w14:paraId="3D5E854F" w14:textId="77777777" w:rsidR="0056474C" w:rsidRPr="00BB16BA" w:rsidRDefault="0056474C" w:rsidP="0056474C">
      <w:pPr>
        <w:spacing w:after="0"/>
        <w:rPr>
          <w:b/>
          <w:bCs/>
          <w:lang w:val="en-US"/>
        </w:rPr>
      </w:pPr>
      <w:r w:rsidRPr="00BB16BA">
        <w:rPr>
          <w:b/>
          <w:bCs/>
          <w:lang w:val="en-US"/>
        </w:rPr>
        <w:t xml:space="preserve">Observation </w:t>
      </w:r>
      <w:r>
        <w:rPr>
          <w:b/>
          <w:bCs/>
          <w:lang w:val="en-US"/>
        </w:rPr>
        <w:t>13</w:t>
      </w:r>
      <w:r w:rsidRPr="00BB16BA">
        <w:rPr>
          <w:b/>
          <w:bCs/>
          <w:lang w:val="en-US"/>
        </w:rPr>
        <w:t>: Since in SBFD inter subband CLI is non-uniform across the victim subband, the CLI measurement reports should take this aspect into account.</w:t>
      </w:r>
    </w:p>
    <w:p w14:paraId="6E2D0A14" w14:textId="77777777" w:rsidR="0056474C" w:rsidRPr="00BB16BA" w:rsidRDefault="0056474C" w:rsidP="0056474C">
      <w:pPr>
        <w:spacing w:after="0"/>
        <w:rPr>
          <w:lang w:val="en-US"/>
        </w:rPr>
      </w:pPr>
    </w:p>
    <w:p w14:paraId="5AFBCA69" w14:textId="77777777" w:rsidR="0056474C" w:rsidRPr="002954C6" w:rsidRDefault="0056474C" w:rsidP="0056474C">
      <w:pPr>
        <w:spacing w:after="0"/>
        <w:rPr>
          <w:b/>
          <w:bCs/>
          <w:lang w:val="en-US"/>
        </w:rPr>
      </w:pPr>
      <w:r w:rsidRPr="002954C6">
        <w:rPr>
          <w:b/>
          <w:bCs/>
          <w:lang w:val="en-US"/>
        </w:rPr>
        <w:t xml:space="preserve">Observation 14: Exchange of finer frequency granularity CLI measurement between gNBs is beneficial for dynamic/flexible TDD, as it enables an aggressor gNB to selectively </w:t>
      </w:r>
      <w:r>
        <w:rPr>
          <w:b/>
          <w:bCs/>
          <w:lang w:val="en-US"/>
        </w:rPr>
        <w:t xml:space="preserve">avoid scheduling of impacted RBs or </w:t>
      </w:r>
      <w:r w:rsidRPr="002954C6">
        <w:rPr>
          <w:b/>
          <w:bCs/>
          <w:lang w:val="en-US"/>
        </w:rPr>
        <w:t>reduce the DL transmission or power of RBs that cause high CLI into a victim gNB rather than penalize an entire OFDM symbol.</w:t>
      </w:r>
    </w:p>
    <w:p w14:paraId="0890FE6E" w14:textId="77777777" w:rsidR="0056474C" w:rsidRPr="002954C6" w:rsidRDefault="0056474C" w:rsidP="0056474C">
      <w:pPr>
        <w:spacing w:after="0"/>
        <w:rPr>
          <w:b/>
          <w:bCs/>
          <w:lang w:val="en-US"/>
        </w:rPr>
      </w:pPr>
    </w:p>
    <w:p w14:paraId="6BE079E5" w14:textId="77777777" w:rsidR="002954C6" w:rsidRPr="000E4FB0" w:rsidRDefault="002954C6" w:rsidP="001046CE">
      <w:pPr>
        <w:spacing w:after="0"/>
        <w:rPr>
          <w:rFonts w:eastAsia="Batang" w:cstheme="minorHAnsi"/>
          <w:b/>
          <w:bCs/>
          <w:lang w:eastAsia="zh-CN"/>
        </w:rPr>
      </w:pPr>
    </w:p>
    <w:p w14:paraId="4A41F8AA" w14:textId="10037476" w:rsidR="002173CA" w:rsidRPr="002173CA" w:rsidRDefault="002173CA" w:rsidP="002173CA">
      <w:pPr>
        <w:rPr>
          <w:lang w:val="en-US"/>
        </w:rPr>
      </w:pPr>
      <w:r w:rsidRPr="002173CA">
        <w:rPr>
          <w:lang w:val="en-US"/>
        </w:rPr>
        <w:t>We therefore propose the following:</w:t>
      </w:r>
    </w:p>
    <w:p w14:paraId="1D511342" w14:textId="79649A3A" w:rsidR="0056474C" w:rsidRDefault="0056474C" w:rsidP="0056474C">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1</w:t>
      </w:r>
      <w:r w:rsidRPr="00DA316A">
        <w:rPr>
          <w:rFonts w:eastAsia="Batang" w:cstheme="minorBidi"/>
          <w:b/>
          <w:bCs/>
          <w:lang w:eastAsia="zh-CN"/>
        </w:rPr>
        <w:t xml:space="preserve">: For UL </w:t>
      </w:r>
      <w:r>
        <w:rPr>
          <w:rFonts w:eastAsia="Batang" w:cstheme="minorBidi"/>
          <w:b/>
          <w:bCs/>
          <w:lang w:eastAsia="zh-CN"/>
        </w:rPr>
        <w:t>resource muting to improve gNB-gNB CLI measurements</w:t>
      </w:r>
      <w:r w:rsidRPr="00DA316A">
        <w:rPr>
          <w:rFonts w:eastAsia="Batang" w:cstheme="minorBidi"/>
          <w:b/>
          <w:bCs/>
          <w:lang w:eastAsia="zh-CN"/>
        </w:rPr>
        <w:t xml:space="preserve">, </w:t>
      </w:r>
      <w:r>
        <w:rPr>
          <w:rFonts w:eastAsia="Batang" w:cstheme="minorBidi"/>
          <w:b/>
          <w:bCs/>
          <w:lang w:eastAsia="zh-CN"/>
        </w:rPr>
        <w:t xml:space="preserve">use </w:t>
      </w:r>
      <w:r w:rsidR="003411F8">
        <w:rPr>
          <w:rFonts w:eastAsia="Batang" w:cstheme="minorBidi"/>
          <w:b/>
          <w:bCs/>
          <w:lang w:eastAsia="zh-CN"/>
        </w:rPr>
        <w:t>non-</w:t>
      </w:r>
      <w:r>
        <w:rPr>
          <w:rFonts w:eastAsia="Batang" w:cstheme="minorBidi"/>
          <w:b/>
          <w:bCs/>
          <w:lang w:eastAsia="zh-CN"/>
        </w:rPr>
        <w:t xml:space="preserve">transparent UL resource muting, where </w:t>
      </w:r>
      <w:r w:rsidRPr="00DA316A">
        <w:rPr>
          <w:rFonts w:eastAsia="Batang" w:cstheme="minorBidi"/>
          <w:b/>
          <w:bCs/>
          <w:lang w:eastAsia="zh-CN"/>
        </w:rPr>
        <w:t xml:space="preserve">the gNB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4A5C8D23" w14:textId="77777777" w:rsidR="0056474C" w:rsidRDefault="0056474C" w:rsidP="0056474C">
      <w:pPr>
        <w:spacing w:after="0"/>
        <w:jc w:val="both"/>
        <w:rPr>
          <w:rFonts w:eastAsia="Batang" w:cstheme="minorBidi"/>
          <w:b/>
          <w:bCs/>
          <w:lang w:eastAsia="zh-CN"/>
        </w:rPr>
      </w:pPr>
    </w:p>
    <w:p w14:paraId="5B9F6077" w14:textId="77777777" w:rsidR="0056474C" w:rsidRPr="00DA316A" w:rsidRDefault="0056474C" w:rsidP="0056474C">
      <w:pPr>
        <w:spacing w:after="0"/>
        <w:jc w:val="both"/>
        <w:rPr>
          <w:rFonts w:eastAsia="Batang" w:cstheme="minorBidi"/>
          <w:b/>
          <w:bCs/>
          <w:lang w:eastAsia="zh-CN"/>
        </w:rPr>
      </w:pPr>
      <w:r>
        <w:rPr>
          <w:rFonts w:eastAsia="Batang" w:cstheme="minorBidi"/>
          <w:b/>
          <w:bCs/>
          <w:lang w:eastAsia="zh-CN"/>
        </w:rPr>
        <w:t>Proposal 2:</w:t>
      </w:r>
      <w:r w:rsidRPr="00DA316A">
        <w:rPr>
          <w:rFonts w:eastAsia="Batang" w:cstheme="minorBidi"/>
          <w:b/>
          <w:bCs/>
          <w:lang w:eastAsia="zh-CN"/>
        </w:rPr>
        <w:t xml:space="preserve"> </w:t>
      </w:r>
      <w:r>
        <w:rPr>
          <w:rFonts w:eastAsia="Batang" w:cstheme="minorBidi"/>
          <w:b/>
          <w:bCs/>
          <w:lang w:eastAsia="zh-CN"/>
        </w:rPr>
        <w:t xml:space="preserve">The gNB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gNB indicates </w:t>
      </w:r>
      <w:r w:rsidRPr="00DA316A">
        <w:rPr>
          <w:rFonts w:eastAsia="Batang" w:cstheme="minorBidi"/>
          <w:b/>
          <w:bCs/>
          <w:lang w:eastAsia="zh-CN"/>
        </w:rPr>
        <w:t>which RE muting pattern to apply in the dynamic grant.</w:t>
      </w:r>
    </w:p>
    <w:p w14:paraId="0C448C87" w14:textId="77777777" w:rsidR="0056474C" w:rsidRDefault="0056474C" w:rsidP="0056474C">
      <w:pPr>
        <w:spacing w:after="0"/>
        <w:jc w:val="both"/>
        <w:rPr>
          <w:rFonts w:eastAsia="Batang" w:cstheme="minorBidi"/>
          <w:lang w:eastAsia="zh-CN"/>
        </w:rPr>
      </w:pPr>
    </w:p>
    <w:p w14:paraId="448CBDED" w14:textId="77777777" w:rsidR="0056474C" w:rsidRPr="003D3E6F" w:rsidRDefault="0056474C" w:rsidP="0056474C">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3</w:t>
      </w:r>
      <w:r w:rsidRPr="003D3E6F">
        <w:rPr>
          <w:rFonts w:eastAsia="Batang" w:cstheme="minorHAnsi"/>
          <w:b/>
          <w:bCs/>
          <w:lang w:eastAsia="zh-CN"/>
        </w:rPr>
        <w:t>: RE muting on REs containing gNB RS is conditional upon the transmission parameters, such as the L1 priority or MCS of the UL transmission.</w:t>
      </w:r>
    </w:p>
    <w:p w14:paraId="665EFBB2" w14:textId="77777777" w:rsidR="0056474C" w:rsidRDefault="0056474C" w:rsidP="0056474C">
      <w:pPr>
        <w:spacing w:after="0"/>
        <w:rPr>
          <w:rFonts w:eastAsia="Batang" w:cstheme="minorHAnsi"/>
          <w:lang w:eastAsia="zh-CN"/>
        </w:rPr>
      </w:pPr>
    </w:p>
    <w:p w14:paraId="1C8CDFE0" w14:textId="77777777" w:rsidR="0056474C" w:rsidRPr="00321CBA" w:rsidRDefault="0056474C" w:rsidP="0056474C">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gNBs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63755749" w14:textId="77777777" w:rsidR="0056474C" w:rsidRPr="00E02F3C" w:rsidRDefault="0056474C" w:rsidP="0056474C">
      <w:pPr>
        <w:spacing w:after="0"/>
        <w:jc w:val="both"/>
        <w:rPr>
          <w:b/>
          <w:bCs/>
          <w:lang w:val="en-US"/>
        </w:rPr>
      </w:pPr>
    </w:p>
    <w:p w14:paraId="7FB07CA0" w14:textId="77777777" w:rsidR="0056474C" w:rsidRPr="008963B3" w:rsidRDefault="0056474C" w:rsidP="0056474C">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5</w:t>
      </w:r>
      <w:r w:rsidRPr="008963B3">
        <w:rPr>
          <w:rFonts w:eastAsia="Batang" w:cstheme="minorHAnsi"/>
          <w:b/>
          <w:bCs/>
          <w:lang w:eastAsia="zh-CN"/>
        </w:rPr>
        <w:t xml:space="preserve">: The gNB-gNB RS is used to indicate the Slot &amp; </w:t>
      </w:r>
      <w:r>
        <w:rPr>
          <w:rFonts w:eastAsia="Batang" w:cstheme="minorHAnsi"/>
          <w:b/>
          <w:bCs/>
          <w:lang w:eastAsia="zh-CN"/>
        </w:rPr>
        <w:t>SBFD</w:t>
      </w:r>
      <w:r w:rsidRPr="008963B3">
        <w:rPr>
          <w:rFonts w:eastAsia="Batang" w:cstheme="minorHAnsi"/>
          <w:b/>
          <w:bCs/>
          <w:lang w:eastAsia="zh-CN"/>
        </w:rPr>
        <w:t xml:space="preserve"> Format of the gNB transmitting the RS.</w:t>
      </w:r>
    </w:p>
    <w:p w14:paraId="30A9FBB0" w14:textId="77777777" w:rsidR="0056474C" w:rsidRDefault="0056474C" w:rsidP="0056474C">
      <w:pPr>
        <w:spacing w:after="0"/>
        <w:jc w:val="both"/>
        <w:rPr>
          <w:rFonts w:eastAsia="Batang" w:cstheme="minorHAnsi"/>
          <w:lang w:eastAsia="zh-CN"/>
        </w:rPr>
      </w:pPr>
    </w:p>
    <w:p w14:paraId="5F9EE856" w14:textId="77777777" w:rsidR="0056474C" w:rsidRPr="003D6CB6" w:rsidRDefault="0056474C" w:rsidP="0056474C">
      <w:pPr>
        <w:spacing w:after="0"/>
        <w:jc w:val="both"/>
        <w:rPr>
          <w:rFonts w:eastAsia="Batang" w:cstheme="minorHAnsi"/>
          <w:b/>
          <w:bCs/>
          <w:lang w:eastAsia="zh-CN"/>
        </w:rPr>
      </w:pPr>
      <w:r>
        <w:rPr>
          <w:rFonts w:eastAsia="Batang" w:cstheme="minorHAnsi"/>
          <w:b/>
          <w:bCs/>
          <w:lang w:eastAsia="zh-CN"/>
        </w:rPr>
        <w:t>Proposal 6: The gNB-gNB RS is used to indicate L1 priority of a scheduled transmission.</w:t>
      </w:r>
    </w:p>
    <w:p w14:paraId="6E441F14" w14:textId="77777777" w:rsidR="0056474C" w:rsidRDefault="0056474C" w:rsidP="0056474C">
      <w:pPr>
        <w:spacing w:after="0"/>
        <w:jc w:val="both"/>
        <w:rPr>
          <w:rFonts w:eastAsia="Batang" w:cstheme="minorHAnsi"/>
          <w:lang w:eastAsia="zh-CN"/>
        </w:rPr>
      </w:pPr>
    </w:p>
    <w:p w14:paraId="7042E442" w14:textId="77777777" w:rsidR="0056474C" w:rsidRPr="001C67ED" w:rsidRDefault="0056474C" w:rsidP="0056474C">
      <w:pPr>
        <w:spacing w:after="0"/>
        <w:rPr>
          <w:rFonts w:eastAsia="Batang" w:cstheme="minorBidi"/>
          <w:b/>
          <w:bCs/>
          <w:lang w:eastAsia="zh-CN"/>
        </w:rPr>
      </w:pPr>
      <w:r w:rsidRPr="001C67ED">
        <w:rPr>
          <w:rFonts w:eastAsia="Batang" w:cstheme="minorBidi"/>
          <w:b/>
          <w:bCs/>
          <w:lang w:eastAsia="zh-CN"/>
        </w:rPr>
        <w:t xml:space="preserve">Proposal </w:t>
      </w:r>
      <w:r>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513BBA5A" w14:textId="77777777" w:rsidR="0056474C" w:rsidRPr="001C67ED" w:rsidRDefault="0056474C" w:rsidP="0056474C">
      <w:pPr>
        <w:spacing w:after="0"/>
        <w:rPr>
          <w:rFonts w:eastAsia="Batang" w:cstheme="minorBidi"/>
          <w:b/>
          <w:bCs/>
          <w:lang w:eastAsia="zh-CN"/>
        </w:rPr>
      </w:pPr>
    </w:p>
    <w:p w14:paraId="7B68EAA1" w14:textId="77777777" w:rsidR="0056474C" w:rsidRPr="001C67ED" w:rsidRDefault="0056474C" w:rsidP="0056474C">
      <w:pPr>
        <w:pStyle w:val="ListParagraph"/>
        <w:numPr>
          <w:ilvl w:val="0"/>
          <w:numId w:val="12"/>
        </w:numPr>
        <w:rPr>
          <w:rFonts w:eastAsiaTheme="minorEastAsia"/>
          <w:b/>
          <w:bCs/>
          <w:lang w:eastAsia="ko-KR"/>
        </w:rPr>
      </w:pPr>
      <w:r w:rsidRPr="001C67ED">
        <w:rPr>
          <w:rFonts w:eastAsiaTheme="minorEastAsia"/>
          <w:b/>
          <w:bCs/>
          <w:lang w:eastAsia="ko-KR"/>
        </w:rPr>
        <w:t>How does a gNB decide whe</w:t>
      </w:r>
      <w:r>
        <w:rPr>
          <w:rFonts w:eastAsiaTheme="minorEastAsia"/>
          <w:b/>
          <w:bCs/>
          <w:lang w:eastAsia="ko-KR"/>
        </w:rPr>
        <w:t>re and when</w:t>
      </w:r>
      <w:r w:rsidRPr="001C67ED">
        <w:rPr>
          <w:rFonts w:eastAsiaTheme="minorEastAsia"/>
          <w:b/>
          <w:bCs/>
          <w:lang w:eastAsia="ko-KR"/>
        </w:rPr>
        <w:t xml:space="preserve"> to perform resource blanking/restriction?</w:t>
      </w:r>
    </w:p>
    <w:p w14:paraId="02FE1DD3" w14:textId="77777777" w:rsidR="0056474C" w:rsidRPr="001C67ED" w:rsidRDefault="0056474C" w:rsidP="0056474C">
      <w:pPr>
        <w:pStyle w:val="ListParagraph"/>
        <w:numPr>
          <w:ilvl w:val="0"/>
          <w:numId w:val="12"/>
        </w:numPr>
        <w:rPr>
          <w:rFonts w:eastAsiaTheme="minorEastAsia"/>
          <w:b/>
          <w:bCs/>
          <w:lang w:eastAsia="ko-KR"/>
        </w:rPr>
      </w:pPr>
      <w:r w:rsidRPr="001C67ED">
        <w:rPr>
          <w:rFonts w:eastAsiaTheme="minorEastAsia"/>
          <w:b/>
          <w:bCs/>
          <w:lang w:eastAsia="ko-KR"/>
        </w:rPr>
        <w:lastRenderedPageBreak/>
        <w:t>How far ahead should a gNB blank/restrict a resource?</w:t>
      </w:r>
    </w:p>
    <w:p w14:paraId="69CADA87" w14:textId="77777777" w:rsidR="0056474C" w:rsidRDefault="0056474C" w:rsidP="0056474C">
      <w:pPr>
        <w:spacing w:after="0"/>
        <w:rPr>
          <w:rFonts w:eastAsia="Batang" w:cstheme="minorBidi"/>
          <w:lang w:eastAsia="zh-CN"/>
        </w:rPr>
      </w:pPr>
    </w:p>
    <w:p w14:paraId="739841EB" w14:textId="77777777" w:rsidR="0056474C" w:rsidRPr="005E4AA8" w:rsidRDefault="0056474C" w:rsidP="0056474C">
      <w:pPr>
        <w:spacing w:after="0"/>
        <w:rPr>
          <w:b/>
          <w:bCs/>
          <w:lang w:val="en-US"/>
        </w:rPr>
      </w:pPr>
      <w:r w:rsidRPr="005E4AA8">
        <w:rPr>
          <w:b/>
          <w:bCs/>
          <w:lang w:val="en-US"/>
        </w:rPr>
        <w:t xml:space="preserve">Proposal </w:t>
      </w:r>
      <w:r>
        <w:rPr>
          <w:b/>
          <w:bCs/>
          <w:lang w:val="en-US"/>
        </w:rPr>
        <w:t>8</w:t>
      </w:r>
      <w:r w:rsidRPr="005E4AA8">
        <w:rPr>
          <w:b/>
          <w:bCs/>
          <w:lang w:val="en-US"/>
        </w:rPr>
        <w:t xml:space="preserve">: Add a time alignment offset </w:t>
      </w:r>
      <w:r w:rsidRPr="0056474C">
        <w:rPr>
          <w:b/>
          <w:bCs/>
          <w:i/>
          <w:iCs/>
          <w:lang w:val="en-US"/>
        </w:rPr>
        <w:t>T</w:t>
      </w:r>
      <w:r w:rsidRPr="0056474C">
        <w:rPr>
          <w:b/>
          <w:bCs/>
          <w:i/>
          <w:iCs/>
          <w:vertAlign w:val="subscript"/>
          <w:lang w:val="en-US"/>
        </w:rPr>
        <w:t>UL</w:t>
      </w:r>
      <w:r w:rsidRPr="005E4AA8">
        <w:rPr>
          <w:b/>
          <w:bCs/>
          <w:lang w:val="en-US"/>
        </w:rPr>
        <w:t xml:space="preserve">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TA,offset</w:t>
      </w:r>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gNB DL CLI at the victim gNB’s receiver and </w:t>
      </w:r>
      <w:r>
        <w:rPr>
          <w:b/>
          <w:bCs/>
          <w:lang w:val="en-US"/>
        </w:rPr>
        <w:t>also so that there is a</w:t>
      </w:r>
      <w:r w:rsidRPr="005E4AA8">
        <w:rPr>
          <w:b/>
          <w:bCs/>
          <w:lang w:val="en-US"/>
        </w:rPr>
        <w:t xml:space="preserve"> sufficient time gap at the UE between the end of an UL transmission and the start of a DL reception for UL to DL switching.</w:t>
      </w:r>
    </w:p>
    <w:p w14:paraId="3325BD1F" w14:textId="77777777" w:rsidR="0056474C" w:rsidRDefault="0056474C" w:rsidP="0056474C">
      <w:pPr>
        <w:spacing w:after="0"/>
        <w:rPr>
          <w:lang w:val="en-US"/>
        </w:rPr>
      </w:pPr>
    </w:p>
    <w:p w14:paraId="5164FEC9" w14:textId="77777777" w:rsidR="0056474C" w:rsidRPr="00BB16BA" w:rsidRDefault="0056474C" w:rsidP="0056474C">
      <w:pPr>
        <w:spacing w:after="0"/>
        <w:rPr>
          <w:rFonts w:eastAsia="Batang" w:cstheme="minorHAnsi"/>
          <w:b/>
          <w:bCs/>
          <w:lang w:eastAsia="zh-CN"/>
        </w:rPr>
      </w:pPr>
      <w:r w:rsidRPr="00BB16BA">
        <w:rPr>
          <w:rFonts w:eastAsia="Batang" w:cstheme="minorHAnsi"/>
          <w:b/>
          <w:bCs/>
          <w:lang w:eastAsia="zh-CN"/>
        </w:rPr>
        <w:t>Proposal 9: Consider a CLI measurement report even</w:t>
      </w:r>
      <w:r>
        <w:rPr>
          <w:rFonts w:eastAsia="Batang" w:cstheme="minorHAnsi"/>
          <w:b/>
          <w:bCs/>
          <w:lang w:eastAsia="zh-CN"/>
        </w:rPr>
        <w:t>t</w:t>
      </w:r>
      <w:r w:rsidRPr="00BB16BA">
        <w:rPr>
          <w:rFonts w:eastAsia="Batang" w:cstheme="minorHAnsi"/>
          <w:b/>
          <w:bCs/>
          <w:lang w:eastAsia="zh-CN"/>
        </w:rPr>
        <w:t xml:space="preserve"> trigger based on the PDSCH decoding, for example, whether the PDSCH is successfully decoded with high CLI or low CLI (ACK with high CLI or ACK with low CLI) or the decoding failed with high CLI or low CLI (NACK with high CLI or NACK with low CLI).</w:t>
      </w:r>
    </w:p>
    <w:p w14:paraId="2A8F4D9F" w14:textId="77777777" w:rsidR="0056474C" w:rsidRDefault="0056474C" w:rsidP="0056474C">
      <w:pPr>
        <w:spacing w:after="0"/>
        <w:rPr>
          <w:rFonts w:eastAsia="Batang" w:cstheme="minorHAnsi"/>
          <w:lang w:eastAsia="zh-CN"/>
        </w:rPr>
      </w:pPr>
    </w:p>
    <w:p w14:paraId="425C333F" w14:textId="77777777" w:rsidR="0056474C" w:rsidRPr="002954C6" w:rsidRDefault="0056474C" w:rsidP="0056474C">
      <w:pPr>
        <w:spacing w:after="0"/>
        <w:rPr>
          <w:b/>
          <w:bCs/>
          <w:lang w:val="en-US"/>
        </w:rPr>
      </w:pPr>
      <w:r w:rsidRPr="002954C6">
        <w:rPr>
          <w:b/>
          <w:bCs/>
          <w:lang w:val="en-US"/>
        </w:rPr>
        <w:t>Proposal 1</w:t>
      </w:r>
      <w:r>
        <w:rPr>
          <w:b/>
          <w:bCs/>
          <w:lang w:val="en-US"/>
        </w:rPr>
        <w:t>0</w:t>
      </w:r>
      <w:r w:rsidRPr="002954C6">
        <w:rPr>
          <w:b/>
          <w:bCs/>
          <w:lang w:val="en-US"/>
        </w:rPr>
        <w:t>: Support finer frequency granularity for CLI measurement and reporting, by dividing the BWP or the victim subband into smaller frequency blocks, where CLI measurement and reporting are performed on each frequency block.</w:t>
      </w:r>
    </w:p>
    <w:p w14:paraId="6626CA28" w14:textId="77777777" w:rsidR="0056474C" w:rsidRPr="002954C6" w:rsidRDefault="0056474C" w:rsidP="0056474C">
      <w:pPr>
        <w:spacing w:after="0"/>
        <w:rPr>
          <w:b/>
          <w:bCs/>
          <w:lang w:val="en-US"/>
        </w:rPr>
      </w:pPr>
    </w:p>
    <w:p w14:paraId="79264B4D" w14:textId="77777777" w:rsidR="0056474C" w:rsidRPr="002954C6" w:rsidRDefault="0056474C" w:rsidP="0056474C">
      <w:pPr>
        <w:spacing w:after="0"/>
        <w:rPr>
          <w:b/>
          <w:bCs/>
          <w:lang w:val="en-US"/>
        </w:rPr>
      </w:pPr>
      <w:r w:rsidRPr="002954C6">
        <w:rPr>
          <w:b/>
          <w:bCs/>
          <w:lang w:val="en-US"/>
        </w:rPr>
        <w:t>Proposal 1</w:t>
      </w:r>
      <w:r>
        <w:rPr>
          <w:b/>
          <w:bCs/>
          <w:lang w:val="en-US"/>
        </w:rPr>
        <w:t>1</w:t>
      </w:r>
      <w:r w:rsidRPr="002954C6">
        <w:rPr>
          <w:b/>
          <w:bCs/>
          <w:lang w:val="en-US"/>
        </w:rPr>
        <w:t xml:space="preserve">: </w:t>
      </w:r>
      <w:r>
        <w:rPr>
          <w:b/>
          <w:bCs/>
          <w:lang w:val="en-US"/>
        </w:rPr>
        <w:t>Support e</w:t>
      </w:r>
      <w:r w:rsidRPr="002954C6">
        <w:rPr>
          <w:b/>
          <w:bCs/>
          <w:lang w:val="en-US"/>
        </w:rPr>
        <w:t>xchange finer frequency granularity CLI measurements between gNBs.</w:t>
      </w:r>
    </w:p>
    <w:p w14:paraId="4D23C2F5" w14:textId="77777777" w:rsidR="0056474C" w:rsidRPr="00BB16BA" w:rsidRDefault="0056474C" w:rsidP="0056474C">
      <w:pPr>
        <w:spacing w:after="0"/>
        <w:rPr>
          <w:lang w:val="en-US"/>
        </w:rPr>
      </w:pPr>
    </w:p>
    <w:p w14:paraId="276450CD" w14:textId="77777777" w:rsidR="0056474C" w:rsidRPr="006A0262" w:rsidRDefault="0056474C" w:rsidP="0056474C">
      <w:pPr>
        <w:spacing w:after="0"/>
        <w:rPr>
          <w:rFonts w:eastAsia="Batang" w:cstheme="minorBidi"/>
          <w:b/>
          <w:bCs/>
          <w:lang w:eastAsia="zh-CN"/>
        </w:rPr>
      </w:pPr>
      <w:r w:rsidRPr="0222690B">
        <w:rPr>
          <w:rFonts w:eastAsia="Batang" w:cstheme="minorBidi"/>
          <w:b/>
          <w:bCs/>
          <w:lang w:eastAsia="zh-CN"/>
        </w:rPr>
        <w:t>Proposal 12: Study potential timing information that a gNB can provide to a victim UE that would aid the victim UE in time synchronising with an aggressor UE for SRS measurements.</w:t>
      </w:r>
    </w:p>
    <w:p w14:paraId="4E7C938D" w14:textId="77777777" w:rsidR="0056474C" w:rsidRDefault="0056474C" w:rsidP="0056474C">
      <w:pPr>
        <w:spacing w:after="0"/>
        <w:rPr>
          <w:lang w:val="en-US"/>
        </w:rPr>
      </w:pPr>
    </w:p>
    <w:p w14:paraId="72760769" w14:textId="7AB46087" w:rsidR="001E39B1" w:rsidRPr="00154103" w:rsidRDefault="001E39B1" w:rsidP="00F74351">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0155617" w14:textId="5D6B355A" w:rsidR="00F74351" w:rsidRDefault="00F74351" w:rsidP="00F74351">
      <w:r>
        <w:t>[</w:t>
      </w:r>
      <w:r w:rsidR="002C2834">
        <w:t>1</w:t>
      </w:r>
      <w:r>
        <w:t xml:space="preserve">] </w:t>
      </w:r>
      <w:r w:rsidRPr="00A73D0C">
        <w:t>R1-2204305</w:t>
      </w:r>
      <w:r>
        <w:t>, “</w:t>
      </w:r>
      <w:r w:rsidRPr="00A73D0C">
        <w:t>Discussion on potential enhancements on flexible/dynamic TDD</w:t>
      </w:r>
      <w:r>
        <w:t xml:space="preserve">,” </w:t>
      </w:r>
      <w:r w:rsidRPr="00A73D0C">
        <w:t>CMCC</w:t>
      </w:r>
      <w:r>
        <w:t>, RAN1#109e</w:t>
      </w:r>
    </w:p>
    <w:p w14:paraId="5B47E8E8" w14:textId="2D86FC94" w:rsidR="005506D7" w:rsidRDefault="005506D7" w:rsidP="00F74351">
      <w:r>
        <w:t>[</w:t>
      </w:r>
      <w:r w:rsidR="002C2834">
        <w:t>2</w:t>
      </w:r>
      <w:r>
        <w:t xml:space="preserve">] </w:t>
      </w:r>
      <w:r w:rsidRPr="005506D7">
        <w:t>R1-2210405</w:t>
      </w:r>
      <w:r>
        <w:t>, “</w:t>
      </w:r>
      <w:r w:rsidRPr="005506D7">
        <w:t>Summary #3 of potential enhancement on dynamic/flexible TDD</w:t>
      </w:r>
      <w:r>
        <w:t xml:space="preserve">,” </w:t>
      </w:r>
      <w:r w:rsidRPr="005506D7">
        <w:t>Moderator (LG Electronics)</w:t>
      </w:r>
      <w:r>
        <w:t>, RAN1#110bis-e</w:t>
      </w:r>
    </w:p>
    <w:p w14:paraId="2E947F3A" w14:textId="45DCDBDE" w:rsidR="009A10A7" w:rsidRDefault="009A10A7" w:rsidP="00F74351">
      <w:r>
        <w:t xml:space="preserve">[3] </w:t>
      </w:r>
      <w:r w:rsidRPr="009A10A7">
        <w:t>R1-2211681</w:t>
      </w:r>
      <w:r>
        <w:t>, “</w:t>
      </w:r>
      <w:r w:rsidRPr="009A10A7">
        <w:t>Discussion on potential enhancements on flexible/dynamic TDD</w:t>
      </w:r>
      <w:r>
        <w:t xml:space="preserve">,” </w:t>
      </w:r>
      <w:r w:rsidRPr="009A10A7">
        <w:t>CMCC</w:t>
      </w:r>
      <w:r>
        <w:t>, RAN1#111</w:t>
      </w:r>
    </w:p>
    <w:p w14:paraId="44EBA9D1" w14:textId="1A9BE202" w:rsidR="00D8158C" w:rsidRDefault="00D8158C" w:rsidP="00F74351">
      <w:r>
        <w:t>[4] 38.211, “</w:t>
      </w:r>
      <w:r w:rsidRPr="00D8158C">
        <w:t>Physical channels and modulation</w:t>
      </w:r>
      <w:r>
        <w:t xml:space="preserve"> (Release 17)"</w:t>
      </w:r>
    </w:p>
    <w:p w14:paraId="693A28E3" w14:textId="480F424D" w:rsidR="0078317D" w:rsidRDefault="0078317D" w:rsidP="00F74351">
      <w:r>
        <w:t xml:space="preserve">[5] </w:t>
      </w:r>
      <w:r w:rsidRPr="0078317D">
        <w:t>R1-2211399</w:t>
      </w:r>
      <w:r>
        <w:t>, “</w:t>
      </w:r>
      <w:r w:rsidRPr="0078317D">
        <w:t>Potential enhancements on dynamic/flexible TDD</w:t>
      </w:r>
      <w:r>
        <w:t>,” Intel, RAN1#111</w:t>
      </w:r>
    </w:p>
    <w:p w14:paraId="0C6F5F3D" w14:textId="5151063F" w:rsidR="0078317D" w:rsidRDefault="0078317D" w:rsidP="00F74351">
      <w:r>
        <w:t xml:space="preserve">[6] </w:t>
      </w:r>
      <w:r w:rsidRPr="0078317D">
        <w:t>R1-2212116</w:t>
      </w:r>
      <w:r>
        <w:t>, “</w:t>
      </w:r>
      <w:r w:rsidRPr="0078317D">
        <w:t>On potential enhancements on dynamic/flexible TDD</w:t>
      </w:r>
      <w:r>
        <w:t>,” Qualcomm, RAN1#111</w:t>
      </w:r>
    </w:p>
    <w:p w14:paraId="2C696FA9" w14:textId="362FF0FD" w:rsidR="0078317D" w:rsidRDefault="0078317D" w:rsidP="00F74351">
      <w:r>
        <w:t xml:space="preserve">[7] </w:t>
      </w:r>
      <w:r w:rsidRPr="0078317D">
        <w:t>R1-2212425</w:t>
      </w:r>
      <w:r>
        <w:t>, “</w:t>
      </w:r>
      <w:r w:rsidRPr="0078317D">
        <w:t>Discussion on enhancements on dynamic/flexible TDD</w:t>
      </w:r>
      <w:r>
        <w:t xml:space="preserve">,” </w:t>
      </w:r>
      <w:r w:rsidRPr="0078317D">
        <w:t>CEWiT</w:t>
      </w:r>
      <w:r>
        <w:t>, RAN1#111</w:t>
      </w:r>
    </w:p>
    <w:p w14:paraId="3CF66358" w14:textId="77777777" w:rsidR="0078317D" w:rsidRDefault="0078317D" w:rsidP="00F74351"/>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AF55E" w14:textId="77777777" w:rsidR="00A41920" w:rsidRDefault="00A41920">
      <w:r>
        <w:separator/>
      </w:r>
    </w:p>
  </w:endnote>
  <w:endnote w:type="continuationSeparator" w:id="0">
    <w:p w14:paraId="717CBBEE" w14:textId="77777777" w:rsidR="00A41920" w:rsidRDefault="00A41920">
      <w:r>
        <w:continuationSeparator/>
      </w:r>
    </w:p>
  </w:endnote>
  <w:endnote w:type="continuationNotice" w:id="1">
    <w:p w14:paraId="6AFF8139" w14:textId="77777777" w:rsidR="00A41920" w:rsidRDefault="00A4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A287" w14:textId="77777777" w:rsidR="00A41920" w:rsidRDefault="00A41920">
      <w:r>
        <w:separator/>
      </w:r>
    </w:p>
  </w:footnote>
  <w:footnote w:type="continuationSeparator" w:id="0">
    <w:p w14:paraId="16FDFD42" w14:textId="77777777" w:rsidR="00A41920" w:rsidRDefault="00A41920">
      <w:r>
        <w:continuationSeparator/>
      </w:r>
    </w:p>
  </w:footnote>
  <w:footnote w:type="continuationNotice" w:id="1">
    <w:p w14:paraId="215C0F08" w14:textId="77777777" w:rsidR="00A41920" w:rsidRDefault="00A419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5C2A79F8"/>
    <w:multiLevelType w:val="hybridMultilevel"/>
    <w:tmpl w:val="E0AA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1"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77317889">
    <w:abstractNumId w:val="19"/>
  </w:num>
  <w:num w:numId="2" w16cid:durableId="1167132499">
    <w:abstractNumId w:val="15"/>
  </w:num>
  <w:num w:numId="3" w16cid:durableId="2080637202">
    <w:abstractNumId w:val="12"/>
  </w:num>
  <w:num w:numId="4" w16cid:durableId="1831632120">
    <w:abstractNumId w:val="4"/>
  </w:num>
  <w:num w:numId="5" w16cid:durableId="1128664046">
    <w:abstractNumId w:val="1"/>
  </w:num>
  <w:num w:numId="6" w16cid:durableId="1848255270">
    <w:abstractNumId w:val="9"/>
  </w:num>
  <w:num w:numId="7" w16cid:durableId="391119519">
    <w:abstractNumId w:val="24"/>
  </w:num>
  <w:num w:numId="8" w16cid:durableId="504634575">
    <w:abstractNumId w:val="13"/>
  </w:num>
  <w:num w:numId="9" w16cid:durableId="378163531">
    <w:abstractNumId w:val="18"/>
  </w:num>
  <w:num w:numId="10" w16cid:durableId="916671743">
    <w:abstractNumId w:val="16"/>
  </w:num>
  <w:num w:numId="11" w16cid:durableId="1437408224">
    <w:abstractNumId w:val="23"/>
  </w:num>
  <w:num w:numId="12" w16cid:durableId="866143010">
    <w:abstractNumId w:val="3"/>
  </w:num>
  <w:num w:numId="13" w16cid:durableId="1799302030">
    <w:abstractNumId w:val="20"/>
  </w:num>
  <w:num w:numId="14" w16cid:durableId="943076772">
    <w:abstractNumId w:val="14"/>
  </w:num>
  <w:num w:numId="15" w16cid:durableId="1199470092">
    <w:abstractNumId w:val="21"/>
  </w:num>
  <w:num w:numId="16" w16cid:durableId="1056392186">
    <w:abstractNumId w:val="5"/>
  </w:num>
  <w:num w:numId="17" w16cid:durableId="1936135544">
    <w:abstractNumId w:val="0"/>
  </w:num>
  <w:num w:numId="18" w16cid:durableId="1853447611">
    <w:abstractNumId w:val="8"/>
  </w:num>
  <w:num w:numId="19" w16cid:durableId="167910386">
    <w:abstractNumId w:val="2"/>
  </w:num>
  <w:num w:numId="20" w16cid:durableId="1155730916">
    <w:abstractNumId w:val="17"/>
  </w:num>
  <w:num w:numId="21" w16cid:durableId="1899825495">
    <w:abstractNumId w:val="11"/>
  </w:num>
  <w:num w:numId="22" w16cid:durableId="2067147686">
    <w:abstractNumId w:val="7"/>
  </w:num>
  <w:num w:numId="23" w16cid:durableId="1354040395">
    <w:abstractNumId w:val="22"/>
  </w:num>
  <w:num w:numId="24" w16cid:durableId="1695614042">
    <w:abstractNumId w:val="10"/>
  </w:num>
  <w:num w:numId="25" w16cid:durableId="41668129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07A40"/>
    <w:rsid w:val="000102FF"/>
    <w:rsid w:val="0001122A"/>
    <w:rsid w:val="0001157C"/>
    <w:rsid w:val="00011972"/>
    <w:rsid w:val="00012274"/>
    <w:rsid w:val="0001258C"/>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3256"/>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249"/>
    <w:rsid w:val="000464D2"/>
    <w:rsid w:val="0004776C"/>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2C89"/>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3B0"/>
    <w:rsid w:val="000E373D"/>
    <w:rsid w:val="000E4FB0"/>
    <w:rsid w:val="000E678E"/>
    <w:rsid w:val="000F0284"/>
    <w:rsid w:val="000F0589"/>
    <w:rsid w:val="000F0B4D"/>
    <w:rsid w:val="000F0E79"/>
    <w:rsid w:val="000F183A"/>
    <w:rsid w:val="000F2691"/>
    <w:rsid w:val="000F34C5"/>
    <w:rsid w:val="000F5A6E"/>
    <w:rsid w:val="000F7D30"/>
    <w:rsid w:val="001005BC"/>
    <w:rsid w:val="001006D9"/>
    <w:rsid w:val="00100846"/>
    <w:rsid w:val="00102B6D"/>
    <w:rsid w:val="00102D80"/>
    <w:rsid w:val="00103160"/>
    <w:rsid w:val="001041EA"/>
    <w:rsid w:val="001046CE"/>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47FB5"/>
    <w:rsid w:val="00152F90"/>
    <w:rsid w:val="00152FE2"/>
    <w:rsid w:val="00153DAF"/>
    <w:rsid w:val="00154103"/>
    <w:rsid w:val="00154348"/>
    <w:rsid w:val="00155449"/>
    <w:rsid w:val="00155458"/>
    <w:rsid w:val="001557C6"/>
    <w:rsid w:val="00155C64"/>
    <w:rsid w:val="00156E9C"/>
    <w:rsid w:val="00157531"/>
    <w:rsid w:val="00157656"/>
    <w:rsid w:val="00157EE5"/>
    <w:rsid w:val="00160371"/>
    <w:rsid w:val="001607F9"/>
    <w:rsid w:val="001613EB"/>
    <w:rsid w:val="00162258"/>
    <w:rsid w:val="001623C0"/>
    <w:rsid w:val="0016276D"/>
    <w:rsid w:val="001638FA"/>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2F"/>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3D8F"/>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2D50"/>
    <w:rsid w:val="001E39B1"/>
    <w:rsid w:val="001E3CC4"/>
    <w:rsid w:val="001E507C"/>
    <w:rsid w:val="001E554C"/>
    <w:rsid w:val="001E577C"/>
    <w:rsid w:val="001E6315"/>
    <w:rsid w:val="001E6E71"/>
    <w:rsid w:val="001E7E41"/>
    <w:rsid w:val="001F04F2"/>
    <w:rsid w:val="001F0C3E"/>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0DB"/>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4A1"/>
    <w:rsid w:val="00235516"/>
    <w:rsid w:val="00235C81"/>
    <w:rsid w:val="00236790"/>
    <w:rsid w:val="0023693B"/>
    <w:rsid w:val="00237449"/>
    <w:rsid w:val="00240132"/>
    <w:rsid w:val="002402DA"/>
    <w:rsid w:val="002419B9"/>
    <w:rsid w:val="002422B7"/>
    <w:rsid w:val="0024263F"/>
    <w:rsid w:val="00242E15"/>
    <w:rsid w:val="002441DB"/>
    <w:rsid w:val="00245218"/>
    <w:rsid w:val="0024533F"/>
    <w:rsid w:val="0024724E"/>
    <w:rsid w:val="002473F2"/>
    <w:rsid w:val="0024780F"/>
    <w:rsid w:val="00247DE6"/>
    <w:rsid w:val="00250649"/>
    <w:rsid w:val="002508A9"/>
    <w:rsid w:val="00250B34"/>
    <w:rsid w:val="00252C04"/>
    <w:rsid w:val="00252DA1"/>
    <w:rsid w:val="00253F70"/>
    <w:rsid w:val="00254BFE"/>
    <w:rsid w:val="00255B00"/>
    <w:rsid w:val="002564BB"/>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4AC0"/>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002F"/>
    <w:rsid w:val="00291026"/>
    <w:rsid w:val="0029163A"/>
    <w:rsid w:val="00291C04"/>
    <w:rsid w:val="00292299"/>
    <w:rsid w:val="00293936"/>
    <w:rsid w:val="00293E19"/>
    <w:rsid w:val="00294238"/>
    <w:rsid w:val="00294572"/>
    <w:rsid w:val="002954C6"/>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6C15"/>
    <w:rsid w:val="002A7770"/>
    <w:rsid w:val="002B1397"/>
    <w:rsid w:val="002B1D8E"/>
    <w:rsid w:val="002B22D8"/>
    <w:rsid w:val="002B2E01"/>
    <w:rsid w:val="002B353F"/>
    <w:rsid w:val="002B465B"/>
    <w:rsid w:val="002B4D1A"/>
    <w:rsid w:val="002B54B3"/>
    <w:rsid w:val="002B54B9"/>
    <w:rsid w:val="002B56B8"/>
    <w:rsid w:val="002B5807"/>
    <w:rsid w:val="002B6E06"/>
    <w:rsid w:val="002C01D5"/>
    <w:rsid w:val="002C2834"/>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48A3"/>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097"/>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11F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2625"/>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A7F3F"/>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329"/>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6676"/>
    <w:rsid w:val="003E7694"/>
    <w:rsid w:val="003F04CF"/>
    <w:rsid w:val="003F0A6B"/>
    <w:rsid w:val="003F0FF5"/>
    <w:rsid w:val="003F17E8"/>
    <w:rsid w:val="003F1C08"/>
    <w:rsid w:val="003F1DD9"/>
    <w:rsid w:val="003F3102"/>
    <w:rsid w:val="003F389F"/>
    <w:rsid w:val="003F3DE1"/>
    <w:rsid w:val="003F5E23"/>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1ED5"/>
    <w:rsid w:val="00422848"/>
    <w:rsid w:val="00423BD1"/>
    <w:rsid w:val="004244AA"/>
    <w:rsid w:val="004251BD"/>
    <w:rsid w:val="004257D2"/>
    <w:rsid w:val="00425D5B"/>
    <w:rsid w:val="00426633"/>
    <w:rsid w:val="00426EE5"/>
    <w:rsid w:val="004272C1"/>
    <w:rsid w:val="004275E2"/>
    <w:rsid w:val="00427D9F"/>
    <w:rsid w:val="0043008A"/>
    <w:rsid w:val="00430383"/>
    <w:rsid w:val="0043057A"/>
    <w:rsid w:val="00430997"/>
    <w:rsid w:val="00431425"/>
    <w:rsid w:val="004319AD"/>
    <w:rsid w:val="00433472"/>
    <w:rsid w:val="0043408E"/>
    <w:rsid w:val="00434697"/>
    <w:rsid w:val="00434912"/>
    <w:rsid w:val="00435037"/>
    <w:rsid w:val="00436BCE"/>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3D8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40B"/>
    <w:rsid w:val="00494828"/>
    <w:rsid w:val="00495FF3"/>
    <w:rsid w:val="0049683E"/>
    <w:rsid w:val="00496900"/>
    <w:rsid w:val="00496CCE"/>
    <w:rsid w:val="004A03FF"/>
    <w:rsid w:val="004A1339"/>
    <w:rsid w:val="004A2043"/>
    <w:rsid w:val="004A245B"/>
    <w:rsid w:val="004A4173"/>
    <w:rsid w:val="004A4DC6"/>
    <w:rsid w:val="004A5E5A"/>
    <w:rsid w:val="004A650D"/>
    <w:rsid w:val="004A65C9"/>
    <w:rsid w:val="004A7D79"/>
    <w:rsid w:val="004B0DC8"/>
    <w:rsid w:val="004B158E"/>
    <w:rsid w:val="004B275B"/>
    <w:rsid w:val="004B27C6"/>
    <w:rsid w:val="004B334F"/>
    <w:rsid w:val="004B3C77"/>
    <w:rsid w:val="004B4B52"/>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45AB"/>
    <w:rsid w:val="004E514D"/>
    <w:rsid w:val="004E5C54"/>
    <w:rsid w:val="004E68B2"/>
    <w:rsid w:val="004F078A"/>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3D1"/>
    <w:rsid w:val="005226B7"/>
    <w:rsid w:val="00525ABD"/>
    <w:rsid w:val="00526535"/>
    <w:rsid w:val="00527811"/>
    <w:rsid w:val="005301DF"/>
    <w:rsid w:val="005304A6"/>
    <w:rsid w:val="005317FD"/>
    <w:rsid w:val="00532EE4"/>
    <w:rsid w:val="00533EC2"/>
    <w:rsid w:val="0053447D"/>
    <w:rsid w:val="00534FD8"/>
    <w:rsid w:val="00536178"/>
    <w:rsid w:val="00540044"/>
    <w:rsid w:val="00540859"/>
    <w:rsid w:val="0054206D"/>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74C"/>
    <w:rsid w:val="00564B64"/>
    <w:rsid w:val="005654F5"/>
    <w:rsid w:val="005658A0"/>
    <w:rsid w:val="005661C8"/>
    <w:rsid w:val="005665B6"/>
    <w:rsid w:val="00566A1B"/>
    <w:rsid w:val="005672F6"/>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361"/>
    <w:rsid w:val="0058260F"/>
    <w:rsid w:val="00582941"/>
    <w:rsid w:val="00583CEF"/>
    <w:rsid w:val="00584DA3"/>
    <w:rsid w:val="00585563"/>
    <w:rsid w:val="00585FEE"/>
    <w:rsid w:val="00586DFE"/>
    <w:rsid w:val="005873A3"/>
    <w:rsid w:val="005875A7"/>
    <w:rsid w:val="00587E70"/>
    <w:rsid w:val="00587FDA"/>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20E"/>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CEC"/>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7AD"/>
    <w:rsid w:val="005E3AED"/>
    <w:rsid w:val="005E3B94"/>
    <w:rsid w:val="005E3F1E"/>
    <w:rsid w:val="005E4AA8"/>
    <w:rsid w:val="005E4D1C"/>
    <w:rsid w:val="005E5779"/>
    <w:rsid w:val="005E619E"/>
    <w:rsid w:val="005E6307"/>
    <w:rsid w:val="005E6364"/>
    <w:rsid w:val="005E638A"/>
    <w:rsid w:val="005E63CD"/>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050"/>
    <w:rsid w:val="006071D3"/>
    <w:rsid w:val="00610ACA"/>
    <w:rsid w:val="00611AD1"/>
    <w:rsid w:val="00614D4C"/>
    <w:rsid w:val="00614EFB"/>
    <w:rsid w:val="00615762"/>
    <w:rsid w:val="00615A70"/>
    <w:rsid w:val="00615BEB"/>
    <w:rsid w:val="0061635F"/>
    <w:rsid w:val="00616D13"/>
    <w:rsid w:val="00616F55"/>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6B10"/>
    <w:rsid w:val="006371D6"/>
    <w:rsid w:val="006379EB"/>
    <w:rsid w:val="00637ED0"/>
    <w:rsid w:val="0064009E"/>
    <w:rsid w:val="006403E0"/>
    <w:rsid w:val="0064052F"/>
    <w:rsid w:val="0064072D"/>
    <w:rsid w:val="00640BA7"/>
    <w:rsid w:val="006430B7"/>
    <w:rsid w:val="00643614"/>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262"/>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9B4"/>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149"/>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96E"/>
    <w:rsid w:val="006F4B29"/>
    <w:rsid w:val="006F4C56"/>
    <w:rsid w:val="006F502D"/>
    <w:rsid w:val="006F50BE"/>
    <w:rsid w:val="006F65C1"/>
    <w:rsid w:val="006F7B73"/>
    <w:rsid w:val="007030D7"/>
    <w:rsid w:val="0070448E"/>
    <w:rsid w:val="00705B00"/>
    <w:rsid w:val="00705B5E"/>
    <w:rsid w:val="00706EB9"/>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9A3"/>
    <w:rsid w:val="00735E48"/>
    <w:rsid w:val="00736094"/>
    <w:rsid w:val="00736ED5"/>
    <w:rsid w:val="0073740C"/>
    <w:rsid w:val="0073743C"/>
    <w:rsid w:val="0073779D"/>
    <w:rsid w:val="00740D09"/>
    <w:rsid w:val="00741826"/>
    <w:rsid w:val="00742D11"/>
    <w:rsid w:val="007434DA"/>
    <w:rsid w:val="00743918"/>
    <w:rsid w:val="00744193"/>
    <w:rsid w:val="00744ECB"/>
    <w:rsid w:val="007450D8"/>
    <w:rsid w:val="0074789C"/>
    <w:rsid w:val="007478F2"/>
    <w:rsid w:val="00750884"/>
    <w:rsid w:val="00750C22"/>
    <w:rsid w:val="00752C05"/>
    <w:rsid w:val="00752EA2"/>
    <w:rsid w:val="00753DF6"/>
    <w:rsid w:val="007543A9"/>
    <w:rsid w:val="00754DC0"/>
    <w:rsid w:val="007550C5"/>
    <w:rsid w:val="00755134"/>
    <w:rsid w:val="007561EF"/>
    <w:rsid w:val="00757BFA"/>
    <w:rsid w:val="00760304"/>
    <w:rsid w:val="007606B4"/>
    <w:rsid w:val="00760BF8"/>
    <w:rsid w:val="00760BFA"/>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17D"/>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4D4F"/>
    <w:rsid w:val="007C5797"/>
    <w:rsid w:val="007D060C"/>
    <w:rsid w:val="007D12DF"/>
    <w:rsid w:val="007D1418"/>
    <w:rsid w:val="007D354F"/>
    <w:rsid w:val="007D386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9E4"/>
    <w:rsid w:val="00814855"/>
    <w:rsid w:val="00814869"/>
    <w:rsid w:val="008148CA"/>
    <w:rsid w:val="00814B04"/>
    <w:rsid w:val="0081571E"/>
    <w:rsid w:val="00815969"/>
    <w:rsid w:val="00815B97"/>
    <w:rsid w:val="00817F08"/>
    <w:rsid w:val="00817F32"/>
    <w:rsid w:val="008207CD"/>
    <w:rsid w:val="00820FAA"/>
    <w:rsid w:val="0082231D"/>
    <w:rsid w:val="00822F08"/>
    <w:rsid w:val="0082367E"/>
    <w:rsid w:val="00824559"/>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333"/>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0E45"/>
    <w:rsid w:val="008D4C10"/>
    <w:rsid w:val="008D557F"/>
    <w:rsid w:val="008D6B39"/>
    <w:rsid w:val="008D76C0"/>
    <w:rsid w:val="008D7818"/>
    <w:rsid w:val="008D7C42"/>
    <w:rsid w:val="008D7EE7"/>
    <w:rsid w:val="008E0D83"/>
    <w:rsid w:val="008E1D7C"/>
    <w:rsid w:val="008E44C3"/>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17CC3"/>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C1C"/>
    <w:rsid w:val="00941EBA"/>
    <w:rsid w:val="009439DF"/>
    <w:rsid w:val="0094448C"/>
    <w:rsid w:val="00944510"/>
    <w:rsid w:val="00945FD6"/>
    <w:rsid w:val="009466F3"/>
    <w:rsid w:val="00947959"/>
    <w:rsid w:val="00947D7B"/>
    <w:rsid w:val="0095028A"/>
    <w:rsid w:val="0095153C"/>
    <w:rsid w:val="00951944"/>
    <w:rsid w:val="009520DB"/>
    <w:rsid w:val="009527A8"/>
    <w:rsid w:val="00952EC6"/>
    <w:rsid w:val="00953334"/>
    <w:rsid w:val="00953616"/>
    <w:rsid w:val="00953DBE"/>
    <w:rsid w:val="00955395"/>
    <w:rsid w:val="00955493"/>
    <w:rsid w:val="009604BE"/>
    <w:rsid w:val="0096122E"/>
    <w:rsid w:val="00961354"/>
    <w:rsid w:val="00961B6E"/>
    <w:rsid w:val="00962F0C"/>
    <w:rsid w:val="00963D94"/>
    <w:rsid w:val="009649D7"/>
    <w:rsid w:val="00964EE2"/>
    <w:rsid w:val="009656CC"/>
    <w:rsid w:val="00966A3E"/>
    <w:rsid w:val="00967177"/>
    <w:rsid w:val="009700F2"/>
    <w:rsid w:val="00970B1E"/>
    <w:rsid w:val="009712B6"/>
    <w:rsid w:val="00971E56"/>
    <w:rsid w:val="009724F0"/>
    <w:rsid w:val="00972841"/>
    <w:rsid w:val="00973FDE"/>
    <w:rsid w:val="009743CD"/>
    <w:rsid w:val="0097444B"/>
    <w:rsid w:val="00974813"/>
    <w:rsid w:val="00975E63"/>
    <w:rsid w:val="0097698A"/>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F99"/>
    <w:rsid w:val="009959F0"/>
    <w:rsid w:val="00995E6C"/>
    <w:rsid w:val="009960A1"/>
    <w:rsid w:val="00997AEC"/>
    <w:rsid w:val="009A0888"/>
    <w:rsid w:val="009A10A7"/>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614"/>
    <w:rsid w:val="009B37E4"/>
    <w:rsid w:val="009B478E"/>
    <w:rsid w:val="009B5A46"/>
    <w:rsid w:val="009B67C5"/>
    <w:rsid w:val="009B71F4"/>
    <w:rsid w:val="009B720C"/>
    <w:rsid w:val="009B7AD3"/>
    <w:rsid w:val="009B7D1B"/>
    <w:rsid w:val="009C0264"/>
    <w:rsid w:val="009C02CC"/>
    <w:rsid w:val="009C0401"/>
    <w:rsid w:val="009C1732"/>
    <w:rsid w:val="009C1C66"/>
    <w:rsid w:val="009C3A2D"/>
    <w:rsid w:val="009C3B55"/>
    <w:rsid w:val="009C45FF"/>
    <w:rsid w:val="009C4FA7"/>
    <w:rsid w:val="009C54EA"/>
    <w:rsid w:val="009C649A"/>
    <w:rsid w:val="009C6BDC"/>
    <w:rsid w:val="009D0603"/>
    <w:rsid w:val="009D0B21"/>
    <w:rsid w:val="009D1843"/>
    <w:rsid w:val="009D1A0B"/>
    <w:rsid w:val="009D4321"/>
    <w:rsid w:val="009D539C"/>
    <w:rsid w:val="009D5E39"/>
    <w:rsid w:val="009D6199"/>
    <w:rsid w:val="009D63AE"/>
    <w:rsid w:val="009D732E"/>
    <w:rsid w:val="009D7CB0"/>
    <w:rsid w:val="009E0604"/>
    <w:rsid w:val="009E2133"/>
    <w:rsid w:val="009E3081"/>
    <w:rsid w:val="009E30E3"/>
    <w:rsid w:val="009E33F9"/>
    <w:rsid w:val="009E3B38"/>
    <w:rsid w:val="009E4874"/>
    <w:rsid w:val="009E62B4"/>
    <w:rsid w:val="009E662D"/>
    <w:rsid w:val="009E75F5"/>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1ECE"/>
    <w:rsid w:val="00A027A3"/>
    <w:rsid w:val="00A04188"/>
    <w:rsid w:val="00A04F56"/>
    <w:rsid w:val="00A06D0D"/>
    <w:rsid w:val="00A0736F"/>
    <w:rsid w:val="00A101D9"/>
    <w:rsid w:val="00A10AA1"/>
    <w:rsid w:val="00A10B1E"/>
    <w:rsid w:val="00A110C9"/>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1920"/>
    <w:rsid w:val="00A4323F"/>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21FF"/>
    <w:rsid w:val="00A732D6"/>
    <w:rsid w:val="00A73CBE"/>
    <w:rsid w:val="00A74192"/>
    <w:rsid w:val="00A75A72"/>
    <w:rsid w:val="00A760B5"/>
    <w:rsid w:val="00A77054"/>
    <w:rsid w:val="00A81384"/>
    <w:rsid w:val="00A81F16"/>
    <w:rsid w:val="00A82203"/>
    <w:rsid w:val="00A824A2"/>
    <w:rsid w:val="00A82D5E"/>
    <w:rsid w:val="00A836BC"/>
    <w:rsid w:val="00A848DA"/>
    <w:rsid w:val="00A84BCB"/>
    <w:rsid w:val="00A85F07"/>
    <w:rsid w:val="00A85FA6"/>
    <w:rsid w:val="00A86BFF"/>
    <w:rsid w:val="00A874E1"/>
    <w:rsid w:val="00A87B7D"/>
    <w:rsid w:val="00A91AD5"/>
    <w:rsid w:val="00A91C99"/>
    <w:rsid w:val="00A91CCB"/>
    <w:rsid w:val="00A95DB9"/>
    <w:rsid w:val="00A971B2"/>
    <w:rsid w:val="00A97841"/>
    <w:rsid w:val="00AA0078"/>
    <w:rsid w:val="00AA06AD"/>
    <w:rsid w:val="00AA0FAC"/>
    <w:rsid w:val="00AA116D"/>
    <w:rsid w:val="00AA18B2"/>
    <w:rsid w:val="00AA4DAC"/>
    <w:rsid w:val="00AA5907"/>
    <w:rsid w:val="00AA62B6"/>
    <w:rsid w:val="00AA662B"/>
    <w:rsid w:val="00AA7EED"/>
    <w:rsid w:val="00AB0C7C"/>
    <w:rsid w:val="00AB1010"/>
    <w:rsid w:val="00AB118C"/>
    <w:rsid w:val="00AB269C"/>
    <w:rsid w:val="00AB3295"/>
    <w:rsid w:val="00AB447C"/>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2B71"/>
    <w:rsid w:val="00AF500B"/>
    <w:rsid w:val="00AF5D79"/>
    <w:rsid w:val="00AF7D65"/>
    <w:rsid w:val="00AF7F09"/>
    <w:rsid w:val="00B015FA"/>
    <w:rsid w:val="00B021C9"/>
    <w:rsid w:val="00B02388"/>
    <w:rsid w:val="00B035D0"/>
    <w:rsid w:val="00B03727"/>
    <w:rsid w:val="00B04861"/>
    <w:rsid w:val="00B065B8"/>
    <w:rsid w:val="00B06C1E"/>
    <w:rsid w:val="00B06FC1"/>
    <w:rsid w:val="00B0711E"/>
    <w:rsid w:val="00B0731E"/>
    <w:rsid w:val="00B10FD0"/>
    <w:rsid w:val="00B119E1"/>
    <w:rsid w:val="00B11B16"/>
    <w:rsid w:val="00B11C54"/>
    <w:rsid w:val="00B126AB"/>
    <w:rsid w:val="00B132F8"/>
    <w:rsid w:val="00B13A7D"/>
    <w:rsid w:val="00B140E5"/>
    <w:rsid w:val="00B149C7"/>
    <w:rsid w:val="00B17389"/>
    <w:rsid w:val="00B17C29"/>
    <w:rsid w:val="00B207A5"/>
    <w:rsid w:val="00B21E68"/>
    <w:rsid w:val="00B235F3"/>
    <w:rsid w:val="00B24EA5"/>
    <w:rsid w:val="00B25F91"/>
    <w:rsid w:val="00B2663B"/>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1B55"/>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76D"/>
    <w:rsid w:val="00B969BD"/>
    <w:rsid w:val="00BA08E0"/>
    <w:rsid w:val="00BA1A23"/>
    <w:rsid w:val="00BA242B"/>
    <w:rsid w:val="00BA3F4C"/>
    <w:rsid w:val="00BA45F5"/>
    <w:rsid w:val="00BA4BCB"/>
    <w:rsid w:val="00BA4C2B"/>
    <w:rsid w:val="00BA58BF"/>
    <w:rsid w:val="00BA5B26"/>
    <w:rsid w:val="00BA5EE1"/>
    <w:rsid w:val="00BA67C3"/>
    <w:rsid w:val="00BA74CF"/>
    <w:rsid w:val="00BA7536"/>
    <w:rsid w:val="00BB0AAC"/>
    <w:rsid w:val="00BB0B0B"/>
    <w:rsid w:val="00BB16BA"/>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1BDF"/>
    <w:rsid w:val="00BE2A6F"/>
    <w:rsid w:val="00BE484D"/>
    <w:rsid w:val="00BE5A64"/>
    <w:rsid w:val="00BE5F46"/>
    <w:rsid w:val="00BE688F"/>
    <w:rsid w:val="00BE69AB"/>
    <w:rsid w:val="00BE75E5"/>
    <w:rsid w:val="00BF0450"/>
    <w:rsid w:val="00BF04F9"/>
    <w:rsid w:val="00BF18B1"/>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0413"/>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0E"/>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5DBF"/>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2A16"/>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2B64"/>
    <w:rsid w:val="00CE35E0"/>
    <w:rsid w:val="00CE3C53"/>
    <w:rsid w:val="00CE5BFC"/>
    <w:rsid w:val="00CE5CAF"/>
    <w:rsid w:val="00CE6182"/>
    <w:rsid w:val="00CE6BA8"/>
    <w:rsid w:val="00CE74AD"/>
    <w:rsid w:val="00CE7617"/>
    <w:rsid w:val="00CF012C"/>
    <w:rsid w:val="00CF17C1"/>
    <w:rsid w:val="00CF4688"/>
    <w:rsid w:val="00CF49C8"/>
    <w:rsid w:val="00CF5124"/>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1D1B"/>
    <w:rsid w:val="00D23964"/>
    <w:rsid w:val="00D24596"/>
    <w:rsid w:val="00D250F9"/>
    <w:rsid w:val="00D255FB"/>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1A1"/>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158C"/>
    <w:rsid w:val="00D82EA8"/>
    <w:rsid w:val="00D83A7E"/>
    <w:rsid w:val="00D8423E"/>
    <w:rsid w:val="00D845D6"/>
    <w:rsid w:val="00D84C4E"/>
    <w:rsid w:val="00D85E87"/>
    <w:rsid w:val="00D86B78"/>
    <w:rsid w:val="00D873A4"/>
    <w:rsid w:val="00D87A6A"/>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A8"/>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73A"/>
    <w:rsid w:val="00DF2F2E"/>
    <w:rsid w:val="00DF3264"/>
    <w:rsid w:val="00DF4214"/>
    <w:rsid w:val="00DF42ED"/>
    <w:rsid w:val="00DF4834"/>
    <w:rsid w:val="00DF4D03"/>
    <w:rsid w:val="00DF51FE"/>
    <w:rsid w:val="00DF553B"/>
    <w:rsid w:val="00DF591C"/>
    <w:rsid w:val="00DF6D87"/>
    <w:rsid w:val="00DF7A12"/>
    <w:rsid w:val="00E0000A"/>
    <w:rsid w:val="00E002E2"/>
    <w:rsid w:val="00E00FF5"/>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61A0"/>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7B9"/>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2"/>
    <w:rsid w:val="00E53FF6"/>
    <w:rsid w:val="00E553A0"/>
    <w:rsid w:val="00E55456"/>
    <w:rsid w:val="00E55762"/>
    <w:rsid w:val="00E56063"/>
    <w:rsid w:val="00E5613F"/>
    <w:rsid w:val="00E60494"/>
    <w:rsid w:val="00E60E15"/>
    <w:rsid w:val="00E61F23"/>
    <w:rsid w:val="00E6214B"/>
    <w:rsid w:val="00E6240A"/>
    <w:rsid w:val="00E644A5"/>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87D20"/>
    <w:rsid w:val="00E903F7"/>
    <w:rsid w:val="00E90A0A"/>
    <w:rsid w:val="00E91B3B"/>
    <w:rsid w:val="00E91D1F"/>
    <w:rsid w:val="00E91E46"/>
    <w:rsid w:val="00E92AD3"/>
    <w:rsid w:val="00E92C63"/>
    <w:rsid w:val="00E93086"/>
    <w:rsid w:val="00E94014"/>
    <w:rsid w:val="00E943B2"/>
    <w:rsid w:val="00E9547B"/>
    <w:rsid w:val="00E95706"/>
    <w:rsid w:val="00EA021D"/>
    <w:rsid w:val="00EA1083"/>
    <w:rsid w:val="00EA117B"/>
    <w:rsid w:val="00EA13CA"/>
    <w:rsid w:val="00EA1844"/>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597"/>
    <w:rsid w:val="00EB5A84"/>
    <w:rsid w:val="00EC02A2"/>
    <w:rsid w:val="00EC0F05"/>
    <w:rsid w:val="00EC16AB"/>
    <w:rsid w:val="00EC1C62"/>
    <w:rsid w:val="00EC2B41"/>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41DE"/>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116"/>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48E0"/>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6F5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B05"/>
    <w:rsid w:val="00F82DEA"/>
    <w:rsid w:val="00F82ED5"/>
    <w:rsid w:val="00F83C8B"/>
    <w:rsid w:val="00F847BC"/>
    <w:rsid w:val="00F84865"/>
    <w:rsid w:val="00F84D30"/>
    <w:rsid w:val="00F86F27"/>
    <w:rsid w:val="00F876AE"/>
    <w:rsid w:val="00F87F9F"/>
    <w:rsid w:val="00F90621"/>
    <w:rsid w:val="00F91180"/>
    <w:rsid w:val="00F912B3"/>
    <w:rsid w:val="00F91470"/>
    <w:rsid w:val="00F9367E"/>
    <w:rsid w:val="00F94081"/>
    <w:rsid w:val="00F94834"/>
    <w:rsid w:val="00F9551C"/>
    <w:rsid w:val="00F95D00"/>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A1F"/>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6ACD"/>
    <w:rsid w:val="00FD7507"/>
    <w:rsid w:val="00FD7B5B"/>
    <w:rsid w:val="00FE0BF5"/>
    <w:rsid w:val="00FE2C21"/>
    <w:rsid w:val="00FE32AD"/>
    <w:rsid w:val="00FE3D04"/>
    <w:rsid w:val="00FE4B58"/>
    <w:rsid w:val="00FE4C19"/>
    <w:rsid w:val="00FE4E3B"/>
    <w:rsid w:val="00FE6D7C"/>
    <w:rsid w:val="00FE6E67"/>
    <w:rsid w:val="00FF0132"/>
    <w:rsid w:val="00FF1209"/>
    <w:rsid w:val="00FF1F0B"/>
    <w:rsid w:val="00FF2822"/>
    <w:rsid w:val="00FF444F"/>
    <w:rsid w:val="00FF4C12"/>
    <w:rsid w:val="00FF6AB9"/>
    <w:rsid w:val="00FF75ED"/>
    <w:rsid w:val="0222690B"/>
    <w:rsid w:val="041D5754"/>
    <w:rsid w:val="042794BE"/>
    <w:rsid w:val="05921826"/>
    <w:rsid w:val="06647003"/>
    <w:rsid w:val="07AEBBF6"/>
    <w:rsid w:val="07CD7C8A"/>
    <w:rsid w:val="0AB5E2F6"/>
    <w:rsid w:val="0CF5CBFF"/>
    <w:rsid w:val="0D9D0F24"/>
    <w:rsid w:val="0DB6EF0C"/>
    <w:rsid w:val="0EC329A3"/>
    <w:rsid w:val="0F5B7AB2"/>
    <w:rsid w:val="10127122"/>
    <w:rsid w:val="10AC92A8"/>
    <w:rsid w:val="13901052"/>
    <w:rsid w:val="13E26DA1"/>
    <w:rsid w:val="1602C2C8"/>
    <w:rsid w:val="199131D2"/>
    <w:rsid w:val="1D3DE590"/>
    <w:rsid w:val="1DE1A952"/>
    <w:rsid w:val="1ECBA915"/>
    <w:rsid w:val="1F115CE9"/>
    <w:rsid w:val="206DB6AD"/>
    <w:rsid w:val="218782AA"/>
    <w:rsid w:val="21983791"/>
    <w:rsid w:val="21AD2D2C"/>
    <w:rsid w:val="24814FBA"/>
    <w:rsid w:val="26C5C181"/>
    <w:rsid w:val="27D5C4C1"/>
    <w:rsid w:val="29643647"/>
    <w:rsid w:val="298CD048"/>
    <w:rsid w:val="2C2E352D"/>
    <w:rsid w:val="2EDE68EE"/>
    <w:rsid w:val="3368EC7C"/>
    <w:rsid w:val="33D04E44"/>
    <w:rsid w:val="33DCFB9F"/>
    <w:rsid w:val="356C1EA5"/>
    <w:rsid w:val="36B9CCA8"/>
    <w:rsid w:val="37BE55C0"/>
    <w:rsid w:val="3DC67A5E"/>
    <w:rsid w:val="3FF4ECB7"/>
    <w:rsid w:val="40800D62"/>
    <w:rsid w:val="4268955F"/>
    <w:rsid w:val="42AEE97A"/>
    <w:rsid w:val="42E27F4A"/>
    <w:rsid w:val="49043318"/>
    <w:rsid w:val="4B36F1ED"/>
    <w:rsid w:val="4D3A0645"/>
    <w:rsid w:val="5291ED01"/>
    <w:rsid w:val="55D3B15B"/>
    <w:rsid w:val="5690FF94"/>
    <w:rsid w:val="5B3CECF8"/>
    <w:rsid w:val="5D817EB2"/>
    <w:rsid w:val="5DE5E7D1"/>
    <w:rsid w:val="5E830AE2"/>
    <w:rsid w:val="60C4F4A6"/>
    <w:rsid w:val="61078DB5"/>
    <w:rsid w:val="637AD4AC"/>
    <w:rsid w:val="66B2C43F"/>
    <w:rsid w:val="67FE7F60"/>
    <w:rsid w:val="6A2CB59D"/>
    <w:rsid w:val="6AF23E4E"/>
    <w:rsid w:val="6BCCDEB0"/>
    <w:rsid w:val="6CCA1BF9"/>
    <w:rsid w:val="6CD1F083"/>
    <w:rsid w:val="6D46B213"/>
    <w:rsid w:val="6EE1A308"/>
    <w:rsid w:val="6FF49987"/>
    <w:rsid w:val="7020CB01"/>
    <w:rsid w:val="70273861"/>
    <w:rsid w:val="7148F4F5"/>
    <w:rsid w:val="721D1437"/>
    <w:rsid w:val="7653558B"/>
    <w:rsid w:val="785F662D"/>
    <w:rsid w:val="78E3A46A"/>
    <w:rsid w:val="78F863D3"/>
    <w:rsid w:val="7A29F61B"/>
    <w:rsid w:val="7A4136B7"/>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 w:type="paragraph" w:customStyle="1" w:styleId="ListParagraph1">
    <w:name w:val="List Paragraph1"/>
    <w:basedOn w:val="Normal"/>
    <w:qFormat/>
    <w:rsid w:val="002564BB"/>
    <w:pPr>
      <w:spacing w:after="0"/>
      <w:ind w:left="720"/>
      <w:contextualSpacing/>
    </w:pPr>
    <w:rPr>
      <w:rFonts w:eastAsia="Times New Roman"/>
      <w:sz w:val="24"/>
      <w:szCs w:val="24"/>
      <w:lang w:val="en-US" w:eastAsia="zh-CN"/>
    </w:rPr>
  </w:style>
  <w:style w:type="paragraph" w:customStyle="1" w:styleId="Index">
    <w:name w:val="Index"/>
    <w:basedOn w:val="Normal"/>
    <w:qFormat/>
    <w:rsid w:val="002564BB"/>
    <w:pPr>
      <w:suppressLineNumbers/>
      <w:suppressAutoHyphens/>
      <w:spacing w:after="180" w:line="259" w:lineRule="auto"/>
      <w:jc w:val="both"/>
    </w:pPr>
    <w:rPr>
      <w:rFonts w:eastAsia="DengXian"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53302367">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38F2793F-5E60-4586-848F-26142E828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13</Pages>
  <Words>5437</Words>
  <Characters>30996</Characters>
  <Application>Microsoft Office Word</Application>
  <DocSecurity>0</DocSecurity>
  <Lines>258</Lines>
  <Paragraphs>72</Paragraphs>
  <ScaleCrop>false</ScaleCrop>
  <Company>ETSI Sophia Antipolis</Company>
  <LinksUpToDate>false</LinksUpToDate>
  <CharactersWithSpaces>36361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785</cp:revision>
  <cp:lastPrinted>2023-05-10T07:55:00Z</cp:lastPrinted>
  <dcterms:created xsi:type="dcterms:W3CDTF">2021-10-02T01:23:00Z</dcterms:created>
  <dcterms:modified xsi:type="dcterms:W3CDTF">2023-08-11T16:41:00Z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